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D77DC" w14:textId="60E130EE" w:rsidR="00662728" w:rsidRPr="00FB0DE0" w:rsidRDefault="00662728" w:rsidP="008E58A4">
      <w:pPr>
        <w:pStyle w:val="Tekstpodstawowy"/>
        <w:spacing w:after="160"/>
        <w:outlineLvl w:val="0"/>
        <w:rPr>
          <w:rFonts w:ascii="Tahoma" w:hAnsi="Tahoma" w:cs="Tahoma"/>
          <w:b/>
          <w:bCs/>
          <w:sz w:val="18"/>
          <w:szCs w:val="18"/>
        </w:rPr>
      </w:pPr>
      <w:bookmarkStart w:id="0" w:name="_Toc535496520"/>
      <w:r w:rsidRPr="00FB0DE0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DC066D">
        <w:rPr>
          <w:rFonts w:ascii="Tahoma" w:hAnsi="Tahoma" w:cs="Tahoma"/>
          <w:b/>
          <w:bCs/>
          <w:sz w:val="18"/>
          <w:szCs w:val="18"/>
        </w:rPr>
        <w:t>2</w:t>
      </w:r>
      <w:r w:rsidRPr="00DC066D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DC066D">
        <w:rPr>
          <w:rFonts w:ascii="Tahoma" w:hAnsi="Tahoma" w:cs="Tahoma"/>
          <w:b/>
          <w:sz w:val="18"/>
          <w:szCs w:val="18"/>
        </w:rPr>
        <w:t>do ZO/20</w:t>
      </w:r>
      <w:r w:rsidR="00710938" w:rsidRPr="00DC066D">
        <w:rPr>
          <w:rFonts w:ascii="Tahoma" w:hAnsi="Tahoma" w:cs="Tahoma"/>
          <w:b/>
          <w:sz w:val="18"/>
          <w:szCs w:val="18"/>
        </w:rPr>
        <w:t>1</w:t>
      </w:r>
      <w:r w:rsidR="00D1277E" w:rsidRPr="00DC066D">
        <w:rPr>
          <w:rFonts w:ascii="Tahoma" w:hAnsi="Tahoma" w:cs="Tahoma"/>
          <w:b/>
          <w:sz w:val="18"/>
          <w:szCs w:val="18"/>
        </w:rPr>
        <w:t>9</w:t>
      </w:r>
      <w:r w:rsidR="001F691A" w:rsidRPr="00DC066D">
        <w:rPr>
          <w:rFonts w:ascii="Tahoma" w:hAnsi="Tahoma" w:cs="Tahoma"/>
          <w:b/>
          <w:sz w:val="18"/>
          <w:szCs w:val="18"/>
        </w:rPr>
        <w:t>/</w:t>
      </w:r>
      <w:bookmarkEnd w:id="0"/>
      <w:r w:rsidR="00D1277E">
        <w:rPr>
          <w:rFonts w:ascii="Tahoma" w:hAnsi="Tahoma" w:cs="Tahoma"/>
          <w:b/>
          <w:sz w:val="18"/>
          <w:szCs w:val="18"/>
        </w:rPr>
        <w:t>25</w:t>
      </w:r>
    </w:p>
    <w:p w14:paraId="022D0703" w14:textId="77777777" w:rsidR="00662728" w:rsidRPr="00FB0DE0" w:rsidRDefault="00662728" w:rsidP="008E58A4">
      <w:pPr>
        <w:pStyle w:val="Tekstpodstawowy"/>
        <w:spacing w:after="16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1472A1C2" w14:textId="77777777" w:rsidR="00A419DC" w:rsidRPr="00FB0DE0" w:rsidRDefault="00A419DC" w:rsidP="008E58A4">
      <w:pPr>
        <w:pStyle w:val="Tekstpodstawowy"/>
        <w:spacing w:after="16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3CD4C6BE" w14:textId="77777777" w:rsidR="00DC066D" w:rsidRPr="00601220" w:rsidRDefault="00DC066D" w:rsidP="00DC066D">
      <w:pPr>
        <w:widowControl w:val="0"/>
        <w:autoSpaceDE w:val="0"/>
        <w:spacing w:after="0" w:line="24" w:lineRule="atLeast"/>
        <w:rPr>
          <w:rFonts w:ascii="Tahoma" w:eastAsia="Calibri" w:hAnsi="Tahoma" w:cs="Tahoma"/>
          <w:sz w:val="18"/>
          <w:szCs w:val="18"/>
          <w:lang w:eastAsia="en-US"/>
        </w:rPr>
      </w:pPr>
      <w:r w:rsidRPr="00601220">
        <w:rPr>
          <w:rFonts w:ascii="Tahoma" w:eastAsia="Calibri" w:hAnsi="Tahoma" w:cs="Tahoma"/>
          <w:sz w:val="18"/>
          <w:szCs w:val="18"/>
          <w:lang w:eastAsia="en-US"/>
        </w:rPr>
        <w:t>…………………………………………………</w:t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                                      </w:t>
      </w:r>
    </w:p>
    <w:p w14:paraId="49D94E93" w14:textId="77777777" w:rsidR="00DC066D" w:rsidRPr="00FB0DE0" w:rsidRDefault="00DC066D" w:rsidP="00DC066D">
      <w:pPr>
        <w:pStyle w:val="Tekstpodstawowy"/>
        <w:spacing w:after="160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</w:t>
      </w:r>
      <w:r w:rsidRPr="00FB0DE0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52E522A6" w14:textId="77777777" w:rsidR="00DC066D" w:rsidRDefault="00DC066D" w:rsidP="00091896">
      <w:pPr>
        <w:pStyle w:val="Tekstpodstawowy"/>
        <w:spacing w:after="160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14:paraId="051395E6" w14:textId="2FCC7D06" w:rsidR="00091896" w:rsidRDefault="00662728" w:rsidP="00091896">
      <w:pPr>
        <w:pStyle w:val="Tekstpodstawowy"/>
        <w:spacing w:after="16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FB0DE0">
        <w:rPr>
          <w:rFonts w:ascii="Tahoma" w:hAnsi="Tahoma" w:cs="Tahoma"/>
          <w:b/>
          <w:sz w:val="18"/>
          <w:szCs w:val="18"/>
        </w:rPr>
        <w:t>Specyfikacja techniczna przedmiotu oferty</w:t>
      </w:r>
    </w:p>
    <w:p w14:paraId="08B0E211" w14:textId="6BBD00B1" w:rsidR="003B2A9D" w:rsidRPr="002F1284" w:rsidRDefault="003B2A9D" w:rsidP="00091896">
      <w:pPr>
        <w:pStyle w:val="Tekstpodstawowy"/>
        <w:spacing w:after="16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2F1284">
        <w:rPr>
          <w:rFonts w:ascii="Tahoma" w:eastAsiaTheme="minorHAnsi" w:hAnsi="Tahoma" w:cs="Tahoma"/>
          <w:b/>
          <w:sz w:val="18"/>
          <w:szCs w:val="18"/>
          <w:lang w:eastAsia="en-US"/>
        </w:rPr>
        <w:t>Dotyczy: „</w:t>
      </w:r>
      <w:r w:rsidRPr="002F1284">
        <w:rPr>
          <w:rFonts w:ascii="Tahoma" w:eastAsiaTheme="minorHAnsi" w:hAnsi="Tahoma" w:cs="Tahoma"/>
          <w:b/>
          <w:bCs/>
          <w:iCs/>
          <w:sz w:val="18"/>
          <w:szCs w:val="18"/>
          <w:lang w:eastAsia="en-US"/>
        </w:rPr>
        <w:t>Maszyna wytrzymałościowa do badań statycznych parametrów mechanicznych materiałów budowlanych, powłok elastycznych, materiałów izolacyjnych i siatek zbrojących na bazie włókna szklanego wraz z niezbędnymi akcesoriami” - (1 szt.)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2693"/>
      </w:tblGrid>
      <w:tr w:rsidR="003B2A9D" w:rsidRPr="003B2A9D" w14:paraId="007E3DB2" w14:textId="77777777" w:rsidTr="0010176E">
        <w:tc>
          <w:tcPr>
            <w:tcW w:w="6629" w:type="dxa"/>
            <w:shd w:val="clear" w:color="auto" w:fill="auto"/>
          </w:tcPr>
          <w:p w14:paraId="593CEF54" w14:textId="7AEB1E11" w:rsidR="003B2A9D" w:rsidRPr="00424B77" w:rsidRDefault="0010176E" w:rsidP="0010176E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</w:pPr>
            <w:r w:rsidRPr="00424B77"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  <w:t>Wym</w:t>
            </w:r>
            <w:r w:rsidR="00E45DE1"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  <w:t>a</w:t>
            </w:r>
            <w:r w:rsidRPr="00424B77"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  <w:t>gania/parametry dla przedmiotu Zapytania ofertowe</w:t>
            </w:r>
            <w:r w:rsidR="00CF7842"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  <w:t>go</w:t>
            </w:r>
            <w:r w:rsidRPr="00424B77"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2A7429B0" w14:textId="74B4EF70" w:rsidR="0010176E" w:rsidRDefault="0010176E" w:rsidP="0010176E">
            <w:pPr>
              <w:widowControl w:val="0"/>
              <w:suppressAutoHyphens/>
              <w:spacing w:after="120" w:line="240" w:lineRule="auto"/>
              <w:contextualSpacing/>
              <w:jc w:val="center"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  <w:t>Spełnione</w:t>
            </w:r>
            <w:proofErr w:type="spellEnd"/>
          </w:p>
          <w:p w14:paraId="11B652DE" w14:textId="0D7DB422" w:rsidR="003B2A9D" w:rsidRPr="003B2A9D" w:rsidRDefault="0010176E" w:rsidP="0010176E">
            <w:pPr>
              <w:widowControl w:val="0"/>
              <w:suppressAutoHyphens/>
              <w:spacing w:after="120" w:line="240" w:lineRule="auto"/>
              <w:contextualSpacing/>
              <w:jc w:val="center"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  <w:t>tak</w:t>
            </w:r>
            <w:proofErr w:type="spellEnd"/>
            <w:r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  <w:t>/</w:t>
            </w:r>
            <w:proofErr w:type="spellStart"/>
            <w:r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  <w:t>nie</w:t>
            </w:r>
            <w:proofErr w:type="spellEnd"/>
          </w:p>
        </w:tc>
        <w:tc>
          <w:tcPr>
            <w:tcW w:w="2693" w:type="dxa"/>
          </w:tcPr>
          <w:p w14:paraId="1032F256" w14:textId="02D82A40" w:rsidR="0010176E" w:rsidRPr="00424B77" w:rsidRDefault="0010176E" w:rsidP="0010176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424B77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Uwagi oferenta,</w:t>
            </w:r>
          </w:p>
          <w:p w14:paraId="1A95D0F6" w14:textId="3D4C0C24" w:rsidR="003B2A9D" w:rsidRPr="00424B77" w:rsidRDefault="0010176E" w:rsidP="0010176E">
            <w:pPr>
              <w:widowControl w:val="0"/>
              <w:suppressAutoHyphens/>
              <w:spacing w:after="120" w:line="240" w:lineRule="auto"/>
              <w:contextualSpacing/>
              <w:jc w:val="center"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</w:pPr>
            <w:r w:rsidRPr="00424B77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Opisy, informacje dotyczące parametrów</w:t>
            </w:r>
          </w:p>
        </w:tc>
      </w:tr>
      <w:tr w:rsidR="003B2A9D" w:rsidRPr="003B2A9D" w14:paraId="0A217ADE" w14:textId="6E04AF87" w:rsidTr="0010176E">
        <w:tc>
          <w:tcPr>
            <w:tcW w:w="6629" w:type="dxa"/>
            <w:shd w:val="clear" w:color="auto" w:fill="auto"/>
          </w:tcPr>
          <w:p w14:paraId="04DD6891" w14:textId="397C2D00" w:rsidR="003B2A9D" w:rsidRPr="00424B77" w:rsidRDefault="003B2A9D" w:rsidP="003B2A9D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</w:pPr>
            <w:bookmarkStart w:id="1" w:name="_Toc527123639"/>
            <w:bookmarkStart w:id="2" w:name="_Toc527131725"/>
            <w:bookmarkStart w:id="3" w:name="_Toc527132243"/>
            <w:bookmarkStart w:id="4" w:name="_Toc527132307"/>
            <w:bookmarkStart w:id="5" w:name="_Toc527132365"/>
            <w:bookmarkStart w:id="6" w:name="_Toc527397402"/>
            <w:bookmarkStart w:id="7" w:name="_Toc527651372"/>
            <w:bookmarkStart w:id="8" w:name="_Toc535496428"/>
            <w:bookmarkStart w:id="9" w:name="_Toc535942526"/>
            <w:r w:rsidRPr="00424B77">
              <w:rPr>
                <w:rFonts w:ascii="Tahoma" w:eastAsia="Times New Roman" w:hAnsi="Tahoma" w:cs="Times New Roman"/>
                <w:b/>
                <w:sz w:val="16"/>
                <w:szCs w:val="28"/>
                <w:lang w:eastAsia="en-US"/>
              </w:rPr>
              <w:t>1. PRZEDMIOT ZAPYTANIA: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D01339B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</w:p>
          <w:p w14:paraId="72258C3C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trike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Maszyna wytrzymałościowa do badań parametrów mechanicznych materiałów budowlanych (np. tynki, farby, kleje), powłok elastycznych (np. wyroby do hydroizolacji), materiałów izolacyjnych (typ płyty styropianowe)  i </w:t>
            </w:r>
            <w:r w:rsidRPr="00424B77">
              <w:rPr>
                <w:rFonts w:ascii="Tahoma" w:eastAsiaTheme="minorHAnsi" w:hAnsi="Tahoma" w:cs="Tahoma"/>
                <w:bCs/>
                <w:iCs/>
                <w:sz w:val="16"/>
                <w:szCs w:val="16"/>
                <w:lang w:eastAsia="en-US"/>
              </w:rPr>
              <w:t>siatek zbrojących na bazie włókna szklanego</w:t>
            </w: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(typ siatki do systemów dociepleń) wraz z niezbędnymi akcesoriami. </w:t>
            </w:r>
            <w:r w:rsidRPr="00902836">
              <w:rPr>
                <w:rFonts w:ascii="Tahoma" w:eastAsiaTheme="minorHAnsi" w:hAnsi="Tahoma" w:cs="Tahoma"/>
                <w:bCs/>
                <w:iCs/>
                <w:sz w:val="16"/>
                <w:szCs w:val="16"/>
                <w:lang w:eastAsia="en-US"/>
              </w:rPr>
              <w:t>W zakresach badawczych urządzenie powinno spełniać co najmniej wymagania w zakresie I-</w:t>
            </w:r>
            <w:proofErr w:type="spellStart"/>
            <w:r w:rsidRPr="00902836">
              <w:rPr>
                <w:rFonts w:ascii="Tahoma" w:eastAsiaTheme="minorHAnsi" w:hAnsi="Tahoma" w:cs="Tahoma"/>
                <w:bCs/>
                <w:iCs/>
                <w:sz w:val="16"/>
                <w:szCs w:val="16"/>
                <w:lang w:eastAsia="en-US"/>
              </w:rPr>
              <w:t>szej</w:t>
            </w:r>
            <w:proofErr w:type="spellEnd"/>
            <w:r w:rsidRPr="00902836">
              <w:rPr>
                <w:rFonts w:ascii="Tahoma" w:eastAsiaTheme="minorHAnsi" w:hAnsi="Tahoma" w:cs="Tahoma"/>
                <w:bCs/>
                <w:iCs/>
                <w:sz w:val="16"/>
                <w:szCs w:val="16"/>
                <w:lang w:eastAsia="en-US"/>
              </w:rPr>
              <w:t xml:space="preserve"> klasy dokładności.</w:t>
            </w:r>
          </w:p>
          <w:p w14:paraId="2581CC37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Przewidziana do pracy w laboratorium chemii budowlanej. Urządzenie wykonane zgodnie z wytycznymi Dyrektywy Maszynowej i posiada znakowanie CE. </w:t>
            </w:r>
            <w:r w:rsidRPr="003B2A9D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Nabycie obejmuje zakup, transport oraz instalację.</w:t>
            </w:r>
          </w:p>
          <w:p w14:paraId="7F841B8A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567DDDB9" w14:textId="77777777" w:rsidR="003B2A9D" w:rsidRPr="003B2A9D" w:rsidRDefault="003B2A9D" w:rsidP="0010176E">
            <w:pPr>
              <w:widowControl w:val="0"/>
              <w:suppressAutoHyphens/>
              <w:spacing w:after="120" w:line="240" w:lineRule="auto"/>
              <w:contextualSpacing/>
              <w:jc w:val="center"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</w:pPr>
          </w:p>
        </w:tc>
        <w:tc>
          <w:tcPr>
            <w:tcW w:w="2693" w:type="dxa"/>
          </w:tcPr>
          <w:p w14:paraId="44CEB0A6" w14:textId="77777777" w:rsidR="003B2A9D" w:rsidRPr="003B2A9D" w:rsidRDefault="003B2A9D" w:rsidP="003B2A9D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</w:pPr>
          </w:p>
        </w:tc>
      </w:tr>
      <w:tr w:rsidR="003B2A9D" w:rsidRPr="003B2A9D" w14:paraId="430CA6A2" w14:textId="485BABA4" w:rsidTr="0010176E"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41734255" w14:textId="37D43C16" w:rsidR="003B2A9D" w:rsidRPr="003B2A9D" w:rsidRDefault="003B2A9D" w:rsidP="003B2A9D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</w:rPr>
            </w:pPr>
            <w:bookmarkStart w:id="10" w:name="_Toc527123641"/>
            <w:bookmarkStart w:id="11" w:name="_Toc527131726"/>
            <w:bookmarkStart w:id="12" w:name="_Toc527132244"/>
            <w:bookmarkStart w:id="13" w:name="_Toc527132308"/>
            <w:bookmarkStart w:id="14" w:name="_Toc527132366"/>
            <w:bookmarkStart w:id="15" w:name="_Toc527397403"/>
            <w:bookmarkStart w:id="16" w:name="_Toc527651373"/>
            <w:bookmarkStart w:id="17" w:name="_Toc535496429"/>
            <w:bookmarkStart w:id="18" w:name="_Toc535942527"/>
            <w:r w:rsidRPr="003B2A9D">
              <w:rPr>
                <w:rFonts w:ascii="Tahoma" w:eastAsia="Times New Roman" w:hAnsi="Tahoma" w:cs="Times New Roman"/>
                <w:b/>
                <w:sz w:val="16"/>
                <w:szCs w:val="28"/>
              </w:rPr>
              <w:t>2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3B2A9D">
              <w:rPr>
                <w:rFonts w:ascii="Tahoma" w:eastAsia="Times New Roman" w:hAnsi="Tahoma" w:cs="Times New Roman"/>
                <w:b/>
                <w:sz w:val="16"/>
                <w:szCs w:val="28"/>
              </w:rPr>
              <w:t>. ZAŁOŻENIA OGÓLNE:</w:t>
            </w:r>
            <w:bookmarkEnd w:id="17"/>
            <w:bookmarkEnd w:id="18"/>
          </w:p>
          <w:p w14:paraId="7DC48CBE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14:paraId="78585B5E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</w:rPr>
            </w:pPr>
            <w:r w:rsidRPr="003B2A9D">
              <w:rPr>
                <w:rFonts w:ascii="Tahoma" w:eastAsiaTheme="minorHAnsi" w:hAnsi="Tahoma" w:cs="Tahoma"/>
                <w:sz w:val="16"/>
              </w:rPr>
              <w:t>Należy zapewnić i zadeklarować w ramach oferty:</w:t>
            </w:r>
          </w:p>
          <w:p w14:paraId="70B61936" w14:textId="77777777" w:rsidR="003B2A9D" w:rsidRPr="00424B77" w:rsidRDefault="003B2A9D" w:rsidP="00B73B2C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wykonanie maszyny oraz niezbędnych akcesoriów wg wytycznych Zamawiającego ujętych w ramach specyfikacji</w:t>
            </w:r>
          </w:p>
          <w:p w14:paraId="14F21465" w14:textId="77777777" w:rsidR="003B2A9D" w:rsidRPr="003B2A9D" w:rsidRDefault="003B2A9D" w:rsidP="00B73B2C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transport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instalację</w:t>
            </w:r>
            <w:proofErr w:type="spellEnd"/>
          </w:p>
          <w:p w14:paraId="26053033" w14:textId="77777777" w:rsidR="003B2A9D" w:rsidRPr="00424B77" w:rsidRDefault="003B2A9D" w:rsidP="00B73B2C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wzorcowanie urządzenia po montażu w miejscu instalacji przez laboratorium akredytowane wg ISO 17025 w zakresie jak poniżej:</w:t>
            </w:r>
          </w:p>
          <w:p w14:paraId="3016CF46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61A737D" w14:textId="77777777" w:rsidR="003B2A9D" w:rsidRPr="00424B77" w:rsidRDefault="003B2A9D" w:rsidP="003B2A9D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Toru pomiarowego siły zgodnie z EN ISO 7500-1:</w:t>
            </w:r>
          </w:p>
          <w:p w14:paraId="6FCD720D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- w kierunku ściskania </w:t>
            </w:r>
          </w:p>
          <w:p w14:paraId="379D4F70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 w kierunku rozciągania</w:t>
            </w:r>
          </w:p>
          <w:p w14:paraId="28FD5920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Wymagane wzorcowanie w zakresie nie mniejszym niż zakres nominału siły głowicy pomiarowej deklarowany dla klasy dokładności I-</w:t>
            </w:r>
            <w:proofErr w:type="spellStart"/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szej</w:t>
            </w:r>
            <w:proofErr w:type="spellEnd"/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zgodnie z norma EN ISO 7500-1.</w:t>
            </w:r>
          </w:p>
          <w:p w14:paraId="1A50E783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Wymagany protokół kalibracji/świadectwo kalibracji wystawione przez laboratorium </w:t>
            </w:r>
            <w:proofErr w:type="spellStart"/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akredytowne</w:t>
            </w:r>
            <w:proofErr w:type="spellEnd"/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wg ISO 17025 przez polską lub europejską jednostkę certyfikującą (zrzeszoną w ILAC)</w:t>
            </w:r>
          </w:p>
          <w:p w14:paraId="2CCE39A0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E8568F7" w14:textId="77777777" w:rsidR="003B2A9D" w:rsidRPr="00424B77" w:rsidRDefault="003B2A9D" w:rsidP="003B2A9D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Toru pomiarowego drogi zgodnie z EN ISO 9513 obejmujący zakres przesuwu belki trawersy maszyny:</w:t>
            </w:r>
          </w:p>
          <w:p w14:paraId="5F18D49F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- w kierunku ściskania </w:t>
            </w:r>
          </w:p>
          <w:p w14:paraId="56A1D291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 w kierunku rozciągania</w:t>
            </w:r>
          </w:p>
          <w:p w14:paraId="1917F9B7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Wymagane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wzorocowanie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w całym zakresie pomiarowym zgodnym ze specyfikacją urządzenia. Co odpowiada zakres pomiarowy wzorcowany co najmniej od 200 µm do 1000 mm.  </w:t>
            </w:r>
          </w:p>
          <w:p w14:paraId="0FE9776A" w14:textId="41D13453" w:rsidR="003B2A9D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i/>
                <w:strike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Wymagany protokół kalibracji/świadectwo kalibracji wystawione przez laboratorium </w:t>
            </w:r>
            <w:proofErr w:type="spellStart"/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akredytowne</w:t>
            </w:r>
            <w:proofErr w:type="spellEnd"/>
            <w:r w:rsidRPr="00424B77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</w:t>
            </w: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wg ISO 17025 przez polską lub europejską jednostkę certyfikującą (zrzeszoną w ILAC)</w:t>
            </w:r>
          </w:p>
          <w:p w14:paraId="11D138EF" w14:textId="77777777" w:rsidR="00424B77" w:rsidRPr="00424B77" w:rsidRDefault="00424B77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trike/>
                <w:sz w:val="16"/>
                <w:szCs w:val="16"/>
                <w:lang w:eastAsia="en-US"/>
              </w:rPr>
            </w:pPr>
          </w:p>
          <w:p w14:paraId="0A96C440" w14:textId="77777777" w:rsidR="003B2A9D" w:rsidRPr="00902836" w:rsidRDefault="003B2A9D" w:rsidP="003B2A9D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Toru pomiarowego wydłużenia dla </w:t>
            </w:r>
            <w:proofErr w:type="spellStart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ekstensometru</w:t>
            </w:r>
            <w:proofErr w:type="spellEnd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wg EN ISO 9513 </w:t>
            </w:r>
          </w:p>
          <w:p w14:paraId="54F37B34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Wymagane wzorcowanie w całym zakresie pomiarowym zgodnym ze specyfikacją urządzenia. Co odpowiada zakres pomiarowy wzorcowany co najmniej od 25 µm do 200 mm.</w:t>
            </w:r>
          </w:p>
          <w:p w14:paraId="1BCA5D53" w14:textId="04C5F93D" w:rsidR="003B2A9D" w:rsidRPr="00902836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lastRenderedPageBreak/>
              <w:t xml:space="preserve">Wymagany protokół kalibracji/świadectwo kalibracji wystawione przez laboratorium </w:t>
            </w:r>
            <w:proofErr w:type="spellStart"/>
            <w:r w:rsidRPr="00902836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akredytowne</w:t>
            </w:r>
            <w:proofErr w:type="spellEnd"/>
            <w:r w:rsidRPr="00902836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wg ISO 17025 przez polską lub europejską jednostkę certyfikującą (zrzeszoną w ILAC</w:t>
            </w:r>
            <w:r w:rsidR="00424B77" w:rsidRPr="00424B77">
              <w:rPr>
                <w:rFonts w:ascii="Tahoma" w:eastAsiaTheme="minorHAnsi" w:hAnsi="Tahoma" w:cs="Tahoma"/>
                <w:i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14:paraId="5FD41034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</w:p>
          <w:p w14:paraId="657E9698" w14:textId="77777777" w:rsidR="003B2A9D" w:rsidRPr="00902836" w:rsidRDefault="003B2A9D" w:rsidP="00B73B2C">
            <w:pPr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wdrożenie pracowników zamawiającego do obsługi urządzenia oraz oprogramowania do obróbki wyników testów badawczych.</w:t>
            </w:r>
          </w:p>
          <w:p w14:paraId="44644126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5243947" w14:textId="77777777" w:rsidR="003B2A9D" w:rsidRPr="00902836" w:rsidRDefault="003B2A9D" w:rsidP="00B73B2C">
            <w:pPr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terminy realizacji poszczególnych etapów oraz całościowy przewidywany czas na dostarczenie i rozruch urządzenia od momentu podpisania umowy wg deklaracji w ofercie</w:t>
            </w:r>
          </w:p>
          <w:p w14:paraId="69B636E7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E651B28" w14:textId="77777777" w:rsidR="003B2A9D" w:rsidRPr="00902836" w:rsidRDefault="003B2A9D" w:rsidP="00B73B2C">
            <w:pPr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gwarancję  i serwis gwarancyjny na urządzenie i podzespoły na okres co najmniej 365 dni </w:t>
            </w:r>
          </w:p>
          <w:p w14:paraId="57CF7BD6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DCEA452" w14:textId="77777777" w:rsidR="003B2A9D" w:rsidRPr="003B2A9D" w:rsidRDefault="003B2A9D" w:rsidP="00B73B2C">
            <w:pPr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wsparcie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techniczne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 </w:t>
            </w:r>
          </w:p>
          <w:p w14:paraId="0B82C6FE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  <w:p w14:paraId="3318B2A6" w14:textId="77777777" w:rsidR="003B2A9D" w:rsidRPr="00424B77" w:rsidRDefault="003B2A9D" w:rsidP="00B73B2C">
            <w:pPr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informacje na temat działalności oferenta w zakresie dostarczania urządzeń o podobnej lub tożsamej  specyfikacji na rynek</w:t>
            </w:r>
          </w:p>
          <w:p w14:paraId="558A62DE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61E7F83F" w14:textId="258F7E71" w:rsidR="00FD7B4F" w:rsidRPr="005541FB" w:rsidRDefault="003B2A9D" w:rsidP="00FD7B4F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/>
              <w:jc w:val="both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  <w:r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Wraz z ofertą dostawca</w:t>
            </w:r>
            <w:r w:rsidR="005541FB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/wykonawca</w:t>
            </w:r>
            <w:r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</w:t>
            </w:r>
            <w:r w:rsidR="005541FB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ma</w:t>
            </w:r>
            <w:r w:rsidR="00FD7B4F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wykazać swoje doświadczenie w </w:t>
            </w:r>
            <w:r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realizacji </w:t>
            </w:r>
            <w:r w:rsidR="00FD7B4F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w okresie ostatnich 5 lat co najmniej trzech dostaw urządzeń o podobnej charakterystyce działania i zakresie wyposażenia (do realizacji testów wytrzymałościowych  ściskania, zginania, rozciągania i przyczepności), w tym co najmniej jedn</w:t>
            </w:r>
            <w:r w:rsid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ego urządzenia</w:t>
            </w:r>
            <w:r w:rsidR="00FD7B4F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wyposażone</w:t>
            </w:r>
            <w:r w:rsid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go</w:t>
            </w:r>
            <w:r w:rsidR="00FD7B4F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w stanowisko do oznaczenia przyczepności/odrywania metodą </w:t>
            </w:r>
            <w:proofErr w:type="spellStart"/>
            <w:r w:rsidR="00FD7B4F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pull</w:t>
            </w:r>
            <w:proofErr w:type="spellEnd"/>
            <w:r w:rsidR="00FD7B4F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-off. </w:t>
            </w:r>
          </w:p>
          <w:p w14:paraId="1B2B620E" w14:textId="1BD834CC" w:rsidR="00FD7B4F" w:rsidRPr="005541FB" w:rsidRDefault="005541FB" w:rsidP="00FD7B4F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  <w:proofErr w:type="spellStart"/>
            <w:r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Dosatwca</w:t>
            </w:r>
            <w:proofErr w:type="spellEnd"/>
            <w:r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/wykonawca</w:t>
            </w:r>
            <w:r w:rsidR="00FD7B4F" w:rsidRPr="005541FB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zobowiązany jest załączyć do oferty dokumenty potwierdzające, że zamówienia zostały zrealizowane należycie:  referencje, protokoły odbioru lub inne. </w:t>
            </w:r>
          </w:p>
          <w:p w14:paraId="2E8BC4E1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066E19" w14:textId="77777777" w:rsidR="003B2A9D" w:rsidRPr="003B2A9D" w:rsidRDefault="003B2A9D" w:rsidP="003B2A9D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D49C86" w14:textId="77777777" w:rsidR="003B2A9D" w:rsidRPr="003B2A9D" w:rsidRDefault="003B2A9D" w:rsidP="003B2A9D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</w:rPr>
            </w:pPr>
          </w:p>
        </w:tc>
      </w:tr>
      <w:tr w:rsidR="003B2A9D" w:rsidRPr="003B2A9D" w14:paraId="5E18ADB5" w14:textId="1A85BABE" w:rsidTr="0010176E">
        <w:tc>
          <w:tcPr>
            <w:tcW w:w="6629" w:type="dxa"/>
            <w:shd w:val="clear" w:color="auto" w:fill="auto"/>
          </w:tcPr>
          <w:p w14:paraId="576165D9" w14:textId="45C357DB" w:rsidR="003B2A9D" w:rsidRPr="003B2A9D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bookmarkStart w:id="19" w:name="_Toc527123643"/>
            <w:bookmarkStart w:id="20" w:name="_Toc527131727"/>
            <w:bookmarkStart w:id="21" w:name="_Toc527132245"/>
            <w:bookmarkStart w:id="22" w:name="_Toc527132309"/>
            <w:bookmarkStart w:id="23" w:name="_Toc527132367"/>
            <w:bookmarkStart w:id="24" w:name="_Toc527397404"/>
            <w:bookmarkStart w:id="25" w:name="_Toc527651374"/>
            <w:bookmarkStart w:id="26" w:name="_Toc535496430"/>
            <w:bookmarkStart w:id="27" w:name="_Toc535942528"/>
            <w:r w:rsidRPr="003B2A9D">
              <w:rPr>
                <w:rFonts w:ascii="Tahoma" w:eastAsia="Times New Roman" w:hAnsi="Tahoma" w:cs="Tahoma"/>
                <w:b/>
                <w:sz w:val="16"/>
                <w:szCs w:val="16"/>
              </w:rPr>
              <w:lastRenderedPageBreak/>
              <w:t xml:space="preserve">3. </w:t>
            </w:r>
            <w:r w:rsidRPr="00902836">
              <w:rPr>
                <w:rFonts w:ascii="Tahoma" w:eastAsiaTheme="minorHAnsi" w:hAnsi="Tahoma" w:cs="Times New Roman"/>
                <w:b/>
                <w:sz w:val="16"/>
                <w:szCs w:val="28"/>
                <w:lang w:eastAsia="en-US"/>
              </w:rPr>
              <w:t>ZAŁOŻENIA DOTYCZĄCE FUNKCJONALNOŚCI URZĄDZENIA: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4E8D1D3C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6A753C0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Urządzenie powinno zapewniać realizację co najmniej statycznych badań wytrzymałościowych materiałów: </w:t>
            </w:r>
          </w:p>
          <w:p w14:paraId="2C44B522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 odporność na ściskanie</w:t>
            </w:r>
          </w:p>
          <w:p w14:paraId="62E59EA9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 odporność na zginanie</w:t>
            </w:r>
          </w:p>
          <w:p w14:paraId="1E0493E9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 przyczepność do podłoża</w:t>
            </w:r>
          </w:p>
          <w:p w14:paraId="30AB154E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 wytrzymałość na rozciąganie wraz z określeniem wydłużenia przy zerwaniu</w:t>
            </w:r>
          </w:p>
          <w:p w14:paraId="2E5D2C00" w14:textId="77777777" w:rsidR="003B2A9D" w:rsidRPr="00902836" w:rsidRDefault="003B2A9D" w:rsidP="003B2A9D">
            <w:pPr>
              <w:widowControl w:val="0"/>
              <w:tabs>
                <w:tab w:val="left" w:pos="4292"/>
              </w:tabs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i być wyposażone w niezbędne do tego celu akcesoria. </w:t>
            </w: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ab/>
            </w:r>
          </w:p>
          <w:p w14:paraId="476DCD99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Urządzenie umożliwia badanie wyrobów chemii budowlanej m.in. zapraw, klejów, zapraw klejowych, jastrychów, tynków, farb, materiałów izolacyjnych jak i siatek zbrojących na bazie włókna szklanego do systemów ociepleń i innych wyrobów elastycznych.</w:t>
            </w:r>
          </w:p>
          <w:p w14:paraId="5A753900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CCD93A1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1759BA75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</w:tr>
      <w:tr w:rsidR="003B2A9D" w:rsidRPr="003B2A9D" w14:paraId="2C795944" w14:textId="6852CD27" w:rsidTr="0010176E">
        <w:tc>
          <w:tcPr>
            <w:tcW w:w="6629" w:type="dxa"/>
            <w:shd w:val="clear" w:color="auto" w:fill="auto"/>
          </w:tcPr>
          <w:p w14:paraId="73CCEA7E" w14:textId="4364CEE0" w:rsidR="003B2A9D" w:rsidRPr="00902836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color w:val="4F6228" w:themeColor="accent3" w:themeShade="80"/>
                <w:sz w:val="16"/>
                <w:szCs w:val="16"/>
                <w:lang w:eastAsia="en-US"/>
              </w:rPr>
            </w:pPr>
            <w:bookmarkStart w:id="28" w:name="_Toc527131728"/>
            <w:bookmarkStart w:id="29" w:name="_Toc527132246"/>
            <w:bookmarkStart w:id="30" w:name="_Toc527132310"/>
            <w:bookmarkStart w:id="31" w:name="_Toc527132368"/>
            <w:bookmarkStart w:id="32" w:name="_Toc527397405"/>
            <w:bookmarkStart w:id="33" w:name="_Toc527651375"/>
            <w:bookmarkStart w:id="34" w:name="_Toc535496431"/>
            <w:bookmarkStart w:id="35" w:name="_Toc535942529"/>
            <w:r w:rsidRPr="00902836"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  <w:t>4</w:t>
            </w:r>
            <w:r w:rsidRPr="00902836">
              <w:rPr>
                <w:rFonts w:ascii="Tahoma" w:eastAsiaTheme="minorHAnsi" w:hAnsi="Tahoma" w:cs="Times New Roman"/>
                <w:b/>
                <w:sz w:val="16"/>
                <w:szCs w:val="28"/>
                <w:lang w:eastAsia="en-US"/>
              </w:rPr>
              <w:t>. ZAŁOŻENIA CO DO DOKŁADNOŚCI POMIAROWEJ DLA PROWADZONYCH BADAŃ: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  <w:p w14:paraId="174CD9A3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</w:p>
          <w:p w14:paraId="7A461169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Dla głowic/czujników pomiaru siły urządzenie spełnia</w:t>
            </w:r>
            <w:r w:rsidRPr="00902836">
              <w:rPr>
                <w:rFonts w:ascii="Tahoma" w:eastAsiaTheme="minorHAnsi" w:hAnsi="Tahoma" w:cs="Tahoma"/>
                <w:b/>
                <w:color w:val="4F6228" w:themeColor="accent3" w:themeShade="80"/>
                <w:sz w:val="16"/>
                <w:szCs w:val="16"/>
                <w:lang w:eastAsia="en-US"/>
              </w:rPr>
              <w:t xml:space="preserve"> </w:t>
            </w: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co najmniej wymagania:</w:t>
            </w:r>
          </w:p>
          <w:p w14:paraId="6D16E91F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-  </w:t>
            </w:r>
            <w:r w:rsidRPr="00902836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 xml:space="preserve">klasa dokładności 1 </w:t>
            </w: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(błąd pomiarowy nie przekracza 1% wartości  mierzonej zgodnie z EN ISO 7500-1) </w:t>
            </w:r>
          </w:p>
          <w:p w14:paraId="22FA2D65" w14:textId="7732180A" w:rsidR="003B2A9D" w:rsidRPr="00902836" w:rsidRDefault="003B2A9D" w:rsidP="00B73B2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Dla głowicy o nominale siły</w:t>
            </w:r>
            <w:bookmarkStart w:id="36" w:name="_GoBack"/>
            <w:r w:rsid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bookmarkEnd w:id="36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co najmniej 150 </w:t>
            </w:r>
            <w:proofErr w:type="spellStart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kN</w:t>
            </w:r>
            <w:proofErr w:type="spellEnd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od co najmniej 800 N</w:t>
            </w:r>
          </w:p>
          <w:p w14:paraId="72AC3B27" w14:textId="52A9C064" w:rsidR="003B2A9D" w:rsidRPr="00902836" w:rsidRDefault="003B2A9D" w:rsidP="00B73B2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Dla głowicy o nominale siły co najmniej 20 </w:t>
            </w:r>
            <w:proofErr w:type="spellStart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kN</w:t>
            </w:r>
            <w:proofErr w:type="spellEnd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od co najmniej 80 N</w:t>
            </w:r>
          </w:p>
          <w:p w14:paraId="5466419A" w14:textId="708E8D60" w:rsidR="003B2A9D" w:rsidRPr="00902836" w:rsidRDefault="003B2A9D" w:rsidP="00B73B2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Dla głowicy o nominale siły co najmniej 2 </w:t>
            </w:r>
            <w:proofErr w:type="spellStart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kN</w:t>
            </w:r>
            <w:proofErr w:type="spellEnd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od co najmniej 8 N</w:t>
            </w:r>
          </w:p>
          <w:p w14:paraId="71EF834A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trike/>
                <w:sz w:val="16"/>
                <w:szCs w:val="16"/>
                <w:lang w:eastAsia="en-US"/>
              </w:rPr>
            </w:pPr>
          </w:p>
          <w:p w14:paraId="0C8C9FA1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Dla zastosowanego napędu przesuwu głowicy pomiarowej. Napęd maszyny realizuje przesuw głowicy pomiarowej poprzez ruch trawersy wg  wytycznych: </w:t>
            </w:r>
          </w:p>
          <w:p w14:paraId="09D48CC7" w14:textId="605AC1F8" w:rsidR="003B2A9D" w:rsidRPr="00902836" w:rsidRDefault="003B2A9D" w:rsidP="00B73B2C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 xml:space="preserve">Urządzenie z płynną regulację prędkości pomiarowej (co odpowiada prędkości przesuwu trawersy) w zakresie od co najmniej 0,1 do 300 mm/min. </w:t>
            </w:r>
            <w:proofErr w:type="spellStart"/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Mozliwoś</w:t>
            </w:r>
            <w:r w:rsidR="00CF6A46"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ć</w:t>
            </w:r>
            <w:proofErr w:type="spellEnd"/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 xml:space="preserve"> regulacji i dokładność nastawionej prędkości pomiarowej </w:t>
            </w:r>
            <w:r w:rsidR="00CF6A46"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 xml:space="preserve">dla poprawnej realizacji testów </w:t>
            </w:r>
            <w:proofErr w:type="spellStart"/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nalezy</w:t>
            </w:r>
            <w:proofErr w:type="spellEnd"/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 xml:space="preserve"> potwierdz</w:t>
            </w:r>
            <w:r w:rsidR="00CF7842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ić poprzez przeprowadzenie wzor</w:t>
            </w:r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cowania parametru pr</w:t>
            </w:r>
            <w:r w:rsidR="00304879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ę</w:t>
            </w:r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dkość pomiarowa</w:t>
            </w:r>
            <w:r w:rsidR="00CF7842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 xml:space="preserve"> (prędkość przemieszczania trawersy)</w:t>
            </w:r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 xml:space="preserve"> w miejscu montażu urządzenia przez jednostkę akredytowaną wykonującą </w:t>
            </w:r>
            <w:proofErr w:type="spellStart"/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wzorocowanie</w:t>
            </w:r>
            <w:proofErr w:type="spellEnd"/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 xml:space="preserve"> pozostałych parametrów.</w:t>
            </w:r>
          </w:p>
          <w:p w14:paraId="3A2964FE" w14:textId="77777777" w:rsidR="003B2A9D" w:rsidRPr="00902836" w:rsidRDefault="003B2A9D" w:rsidP="00B73B2C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Możliwa prędkość powrotu trawersy co najmniej 500 mm/min</w:t>
            </w:r>
          </w:p>
          <w:p w14:paraId="61142EAD" w14:textId="77777777" w:rsidR="003B2A9D" w:rsidRPr="00902836" w:rsidRDefault="003B2A9D" w:rsidP="00B73B2C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Dokładność pozycjonowania nie gorsza niż ±2 </w:t>
            </w:r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μ</w:t>
            </w: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</w:t>
            </w:r>
          </w:p>
          <w:p w14:paraId="5E4F8AD9" w14:textId="77777777" w:rsidR="003B2A9D" w:rsidRPr="00902836" w:rsidRDefault="003B2A9D" w:rsidP="00B73B2C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Dokładność nastawionej prędkości nie gorsza niż ±0,5%</w:t>
            </w:r>
          </w:p>
          <w:p w14:paraId="2C8E852B" w14:textId="77777777" w:rsidR="003B2A9D" w:rsidRPr="000F66D7" w:rsidRDefault="003B2A9D" w:rsidP="00B73B2C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Rozdzielczość przesuwu trawersy nie gorsza niż 0,1 </w:t>
            </w:r>
            <w:r w:rsidRPr="000F66D7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μ</w:t>
            </w: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</w:t>
            </w:r>
          </w:p>
          <w:p w14:paraId="72979065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6FA5E921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color w:val="FF0000"/>
                <w:sz w:val="16"/>
                <w:szCs w:val="16"/>
                <w:lang w:eastAsia="en-US"/>
              </w:rPr>
            </w:pPr>
          </w:p>
          <w:p w14:paraId="4AED7C84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lastRenderedPageBreak/>
              <w:t>Zastosowana elektronika sterująca pracą urządzenia i akcesoriów zapewnia:</w:t>
            </w:r>
          </w:p>
          <w:p w14:paraId="13CEB297" w14:textId="77777777" w:rsidR="003B2A9D" w:rsidRPr="00902836" w:rsidRDefault="003B2A9D" w:rsidP="00B73B2C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Częstotliwość </w:t>
            </w:r>
            <w:proofErr w:type="spellStart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przesyłu</w:t>
            </w:r>
            <w:proofErr w:type="spellEnd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danych pomiarowych do jednostki PC co najmniej 500 </w:t>
            </w:r>
            <w:proofErr w:type="spellStart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Hz</w:t>
            </w:r>
            <w:proofErr w:type="spellEnd"/>
          </w:p>
          <w:p w14:paraId="7BA60E23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933EFFA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4B954947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B2A9D" w:rsidRPr="003B2A9D" w14:paraId="063A9762" w14:textId="39290927" w:rsidTr="0010176E">
        <w:tc>
          <w:tcPr>
            <w:tcW w:w="6629" w:type="dxa"/>
            <w:shd w:val="clear" w:color="auto" w:fill="auto"/>
          </w:tcPr>
          <w:p w14:paraId="4662459E" w14:textId="2A7CF665" w:rsidR="003B2A9D" w:rsidRPr="00902836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  <w:bookmarkStart w:id="37" w:name="_Toc527131729"/>
            <w:bookmarkStart w:id="38" w:name="_Toc527132247"/>
            <w:bookmarkStart w:id="39" w:name="_Toc527132311"/>
            <w:bookmarkStart w:id="40" w:name="_Toc527132369"/>
            <w:bookmarkStart w:id="41" w:name="_Toc527397406"/>
            <w:bookmarkStart w:id="42" w:name="_Toc527651376"/>
            <w:bookmarkStart w:id="43" w:name="_Toc535496432"/>
            <w:bookmarkStart w:id="44" w:name="_Toc535942530"/>
            <w:r w:rsidRPr="00902836"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  <w:lastRenderedPageBreak/>
              <w:t xml:space="preserve">5. </w:t>
            </w:r>
            <w:r w:rsidRPr="00902836">
              <w:rPr>
                <w:rFonts w:ascii="Tahoma" w:eastAsiaTheme="minorHAnsi" w:hAnsi="Tahoma" w:cs="Times New Roman"/>
                <w:b/>
                <w:sz w:val="16"/>
                <w:szCs w:val="28"/>
                <w:lang w:eastAsia="en-US"/>
              </w:rPr>
              <w:t>ZAŁOŻENIA CO DO BUDOWY URZĄDZENIA: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431595EA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</w:p>
          <w:p w14:paraId="2E2511D8" w14:textId="77777777" w:rsidR="003B2A9D" w:rsidRPr="00902836" w:rsidRDefault="003B2A9D" w:rsidP="00B73B2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konstrukcja urządzenia powinna mieć charakter otwarty, wolnostojący budowa maszyny i akcesoriów ma zapewniać odpowiednią sztywność </w:t>
            </w:r>
            <w:proofErr w:type="spellStart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kontrukcji</w:t>
            </w:r>
            <w:proofErr w:type="spellEnd"/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tak aby zachowane były parametry dokładności dla realizowanych testów tj. </w:t>
            </w:r>
            <w:r w:rsidRPr="00902836">
              <w:rPr>
                <w:rFonts w:ascii="Tahoma" w:eastAsiaTheme="minorHAnsi" w:hAnsi="Tahoma" w:cs="Tahoma"/>
                <w:bCs/>
                <w:iCs/>
                <w:sz w:val="16"/>
                <w:szCs w:val="16"/>
                <w:lang w:eastAsia="en-US"/>
              </w:rPr>
              <w:t>co najmniej wymagania w zakresie I-</w:t>
            </w:r>
            <w:proofErr w:type="spellStart"/>
            <w:r w:rsidRPr="00902836">
              <w:rPr>
                <w:rFonts w:ascii="Tahoma" w:eastAsiaTheme="minorHAnsi" w:hAnsi="Tahoma" w:cs="Tahoma"/>
                <w:bCs/>
                <w:iCs/>
                <w:sz w:val="16"/>
                <w:szCs w:val="16"/>
                <w:lang w:eastAsia="en-US"/>
              </w:rPr>
              <w:t>szej</w:t>
            </w:r>
            <w:proofErr w:type="spellEnd"/>
            <w:r w:rsidRPr="00902836">
              <w:rPr>
                <w:rFonts w:ascii="Tahoma" w:eastAsiaTheme="minorHAnsi" w:hAnsi="Tahoma" w:cs="Tahoma"/>
                <w:bCs/>
                <w:iCs/>
                <w:sz w:val="16"/>
                <w:szCs w:val="16"/>
                <w:lang w:eastAsia="en-US"/>
              </w:rPr>
              <w:t xml:space="preserve"> klasy dokładności.</w:t>
            </w:r>
          </w:p>
          <w:p w14:paraId="5F2A4B28" w14:textId="77777777" w:rsidR="003B2A9D" w:rsidRPr="00902836" w:rsidRDefault="003B2A9D" w:rsidP="00B73B2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na konstrukcji ramy zapewniona możliwość zamontowania czujników, uchwytów, stanowisk badawczych do realizacji testów ujętych w specyfikacji</w:t>
            </w:r>
          </w:p>
          <w:p w14:paraId="74922681" w14:textId="77777777" w:rsidR="003B2A9D" w:rsidRPr="00902836" w:rsidRDefault="003B2A9D" w:rsidP="00B73B2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bezpośrednio przy urządzeniu umiejscowione </w:t>
            </w:r>
            <w:r w:rsidRPr="003B2A9D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stanowisko komputerowe składające się z komputera klasy PC wraz z odpowiednim oprogramowaniem pozwalającym na sterowanie urządzeniem, zadawaniem parametrów wejściowych badania oraz odczytem wyników i ich obróbką.</w:t>
            </w:r>
          </w:p>
          <w:p w14:paraId="25DC0F10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BC81F8B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7650E745" w14:textId="77777777" w:rsidR="003B2A9D" w:rsidRPr="00902836" w:rsidRDefault="003B2A9D" w:rsidP="003B2A9D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B2A9D" w:rsidRPr="003B2A9D" w14:paraId="3408270E" w14:textId="18C5348F" w:rsidTr="0010176E">
        <w:tc>
          <w:tcPr>
            <w:tcW w:w="6629" w:type="dxa"/>
            <w:shd w:val="clear" w:color="auto" w:fill="auto"/>
          </w:tcPr>
          <w:p w14:paraId="10CE316B" w14:textId="627B97B4" w:rsidR="003B2A9D" w:rsidRPr="003B2A9D" w:rsidRDefault="003B2A9D" w:rsidP="003B2A9D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</w:pPr>
            <w:bookmarkStart w:id="45" w:name="_Toc527131730"/>
            <w:bookmarkStart w:id="46" w:name="_Toc527132248"/>
            <w:bookmarkStart w:id="47" w:name="_Toc527132312"/>
            <w:bookmarkStart w:id="48" w:name="_Toc527132370"/>
            <w:bookmarkStart w:id="49" w:name="_Toc527397407"/>
            <w:bookmarkStart w:id="50" w:name="_Toc527651377"/>
            <w:bookmarkStart w:id="51" w:name="_Toc535942531"/>
            <w:r w:rsidRPr="003B2A9D"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  <w:t>6. ZAKRES WYPOSAŻENIA I USŁUG</w:t>
            </w:r>
            <w:bookmarkEnd w:id="45"/>
            <w:bookmarkEnd w:id="46"/>
            <w:bookmarkEnd w:id="47"/>
            <w:bookmarkEnd w:id="48"/>
            <w:bookmarkEnd w:id="49"/>
            <w:bookmarkEnd w:id="50"/>
            <w:r w:rsidRPr="003B2A9D"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  <w:t>:</w:t>
            </w:r>
            <w:bookmarkEnd w:id="51"/>
          </w:p>
          <w:p w14:paraId="514A8CCB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448994CC" w14:textId="77777777" w:rsidR="003B2A9D" w:rsidRPr="003B2A9D" w:rsidRDefault="003B2A9D" w:rsidP="003B2A9D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</w:pPr>
          </w:p>
        </w:tc>
        <w:tc>
          <w:tcPr>
            <w:tcW w:w="2693" w:type="dxa"/>
          </w:tcPr>
          <w:p w14:paraId="607E1A67" w14:textId="77777777" w:rsidR="003B2A9D" w:rsidRPr="003B2A9D" w:rsidRDefault="003B2A9D" w:rsidP="003B2A9D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imes New Roman"/>
                <w:b/>
                <w:sz w:val="16"/>
                <w:szCs w:val="28"/>
                <w:lang w:val="en-US" w:eastAsia="en-US"/>
              </w:rPr>
            </w:pPr>
          </w:p>
        </w:tc>
      </w:tr>
      <w:tr w:rsidR="003B2A9D" w:rsidRPr="003B2A9D" w14:paraId="50AFD858" w14:textId="60C7D40E" w:rsidTr="0010176E">
        <w:tc>
          <w:tcPr>
            <w:tcW w:w="6629" w:type="dxa"/>
            <w:shd w:val="clear" w:color="auto" w:fill="auto"/>
          </w:tcPr>
          <w:p w14:paraId="37CF1FB9" w14:textId="4C1179F1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52" w:name="_Toc527131731"/>
            <w:bookmarkStart w:id="53" w:name="_Toc527132249"/>
            <w:bookmarkStart w:id="54" w:name="_Toc527132313"/>
            <w:bookmarkStart w:id="55" w:name="_Toc527132371"/>
            <w:bookmarkStart w:id="56" w:name="_Toc527397408"/>
            <w:bookmarkStart w:id="57" w:name="_Toc527651378"/>
            <w:bookmarkStart w:id="58" w:name="_Toc535496434"/>
            <w:bookmarkStart w:id="59" w:name="_Toc535942532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>6.1 Rama obciążeniowa dwukolumnowa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</w:t>
            </w:r>
          </w:p>
          <w:p w14:paraId="2000DBAB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5BF7F255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Rama urządzenia dwukolumnowa przystosowana do obciążeń maksymalnych co najmniej do 150 </w:t>
            </w:r>
            <w:proofErr w:type="spellStart"/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kN</w:t>
            </w:r>
            <w:proofErr w:type="spellEnd"/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.  </w:t>
            </w:r>
          </w:p>
          <w:p w14:paraId="52187E18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u w:val="single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u w:val="single"/>
                <w:lang w:val="en-US" w:eastAsia="en-US"/>
              </w:rPr>
              <w:t>Wymiary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u w:val="single"/>
                <w:lang w:val="en-US" w:eastAsia="en-US"/>
              </w:rPr>
              <w:t xml:space="preserve">,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u w:val="single"/>
                <w:lang w:val="en-US" w:eastAsia="en-US"/>
              </w:rPr>
              <w:t>masy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u w:val="single"/>
                <w:lang w:val="en-US" w:eastAsia="en-US"/>
              </w:rPr>
              <w:t xml:space="preserve">,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u w:val="single"/>
                <w:lang w:val="en-US" w:eastAsia="en-US"/>
              </w:rPr>
              <w:t>lokalizacja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u w:val="single"/>
                <w:lang w:val="en-US" w:eastAsia="en-US"/>
              </w:rPr>
              <w:t>:</w:t>
            </w:r>
          </w:p>
          <w:p w14:paraId="10AA490C" w14:textId="77777777" w:rsidR="003B2A9D" w:rsidRPr="003B2A9D" w:rsidRDefault="003B2A9D" w:rsidP="00B73B2C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Montaż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podłogowy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.</w:t>
            </w:r>
          </w:p>
          <w:p w14:paraId="6FC0FB2B" w14:textId="77777777" w:rsidR="003B2A9D" w:rsidRPr="000F66D7" w:rsidRDefault="003B2A9D" w:rsidP="00B73B2C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Maksymalne wymiary: 2400 x 1300 x 900 mm</w:t>
            </w:r>
            <w:r w:rsidRPr="000F66D7">
              <w:rPr>
                <w:rFonts w:ascii="Tahoma" w:eastAsiaTheme="minorHAnsi" w:hAnsi="Tahoma" w:cs="Tahoma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(wysokość x szerokość x głębokość)</w:t>
            </w:r>
          </w:p>
          <w:p w14:paraId="59708819" w14:textId="77777777" w:rsidR="003B2A9D" w:rsidRPr="003B2A9D" w:rsidRDefault="003B2A9D" w:rsidP="00B73B2C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Szerokość przestrzeni roboczej (odległość między kolumnami) - pozwala na zamontowanie podkładów badawczych o wymiarach maksymalnych 500 x 500 mm (długość szerokość) - nie mniej niż 550 mm.</w:t>
            </w:r>
          </w:p>
          <w:p w14:paraId="4D21FB13" w14:textId="77777777" w:rsidR="003B2A9D" w:rsidRPr="000F66D7" w:rsidRDefault="003B2A9D" w:rsidP="00B73B2C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Wysokość przestrzeni roboczej - zakres przesuwu głowicy pomiarowej zamontowanej na trawersie – co najmniej 1000 mm</w:t>
            </w:r>
          </w:p>
          <w:p w14:paraId="2BA9F97F" w14:textId="77777777" w:rsidR="003B2A9D" w:rsidRPr="000F66D7" w:rsidRDefault="003B2A9D" w:rsidP="00B73B2C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Konstrukcja ramy urządzenia przystosowana do zamontowania</w:t>
            </w:r>
            <w:r w:rsidRPr="000F66D7">
              <w:rPr>
                <w:rFonts w:ascii="Tahoma" w:eastAsiaTheme="minorHAnsi" w:hAnsi="Tahoma" w:cs="Tahoma"/>
                <w:color w:val="4F6228" w:themeColor="accent3" w:themeShade="80"/>
                <w:sz w:val="16"/>
                <w:szCs w:val="16"/>
                <w:lang w:eastAsia="en-US"/>
              </w:rPr>
              <w:t xml:space="preserve"> </w:t>
            </w: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komory klimatycznej o wymiarach wewnętrznych nie mniejszych niż: 580 x 220 x 220 mm (wysokość x szerokość x głębokość)</w:t>
            </w:r>
          </w:p>
          <w:p w14:paraId="32D53EB3" w14:textId="77777777" w:rsidR="003B2A9D" w:rsidRPr="000F66D7" w:rsidRDefault="003B2A9D" w:rsidP="00B73B2C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Podest dolny dla próby badawczej na przykładzie stolika dla realizacji próby odrywania/przyczepności </w:t>
            </w:r>
            <w:proofErr w:type="spellStart"/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pull</w:t>
            </w:r>
            <w:proofErr w:type="spellEnd"/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-off. Minimalna wysokość od podłogi, na której zamocowana będzie próba badawcza w formie płyty betonowej lub styropianowej to co najmniej 700 mm.</w:t>
            </w:r>
          </w:p>
          <w:p w14:paraId="3BC3BCCA" w14:textId="77777777" w:rsidR="003B2A9D" w:rsidRPr="00CF7842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color w:val="FF0000"/>
                <w:sz w:val="16"/>
                <w:szCs w:val="16"/>
                <w:lang w:eastAsia="en-US"/>
              </w:rPr>
            </w:pPr>
          </w:p>
          <w:p w14:paraId="5F2E533E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u w:val="single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u w:val="single"/>
                <w:lang w:eastAsia="en-US"/>
              </w:rPr>
              <w:t>Zasilanie, bezpieczeństwo, połączenia, warunki środowiska pracy</w:t>
            </w:r>
          </w:p>
          <w:p w14:paraId="0F3C64C4" w14:textId="77777777" w:rsidR="003B2A9D" w:rsidRPr="003B2A9D" w:rsidRDefault="003B2A9D" w:rsidP="00B73B2C">
            <w:pPr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Napęd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maszyny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bezszczotkowy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,</w:t>
            </w:r>
          </w:p>
          <w:p w14:paraId="1AF2749E" w14:textId="77777777" w:rsidR="003B2A9D" w:rsidRPr="003B2A9D" w:rsidRDefault="003B2A9D" w:rsidP="00B73B2C">
            <w:pPr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Zasilanie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prądem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 400 V, 50Hz,</w:t>
            </w:r>
          </w:p>
          <w:p w14:paraId="62709AD4" w14:textId="77777777" w:rsidR="003B2A9D" w:rsidRPr="000F66D7" w:rsidRDefault="003B2A9D" w:rsidP="00B73B2C">
            <w:pPr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Urządzenie wyposażone w przednią osłonę bezpieczeństwa. Dla osłony bezpieczeństwa wymagane aby jej otwarcie/zamknięcie nie wpływało na pracę urządzenia.</w:t>
            </w:r>
          </w:p>
          <w:p w14:paraId="14F09128" w14:textId="77777777" w:rsidR="003B2A9D" w:rsidRPr="003B2A9D" w:rsidRDefault="003B2A9D" w:rsidP="00B73B2C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Wyposażene</w:t>
            </w:r>
            <w:proofErr w:type="spellEnd"/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w wyłącznik awaryjny tzw. </w:t>
            </w:r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STOP w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przypadku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zagrożenia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.</w:t>
            </w:r>
          </w:p>
          <w:p w14:paraId="6BFD72B6" w14:textId="77777777" w:rsidR="003B2A9D" w:rsidRPr="000F66D7" w:rsidRDefault="003B2A9D" w:rsidP="00B73B2C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Podłączenie z komputerem poprzez złącza Ethernet, USB</w:t>
            </w:r>
          </w:p>
          <w:p w14:paraId="75269F62" w14:textId="77777777" w:rsidR="003B2A9D" w:rsidRPr="000F66D7" w:rsidRDefault="003B2A9D" w:rsidP="00B73B2C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Warunki pracy w temperaturach z zakresu co najmniej 10 - 35°C,</w:t>
            </w:r>
          </w:p>
          <w:p w14:paraId="65BD68C3" w14:textId="77777777" w:rsidR="003B2A9D" w:rsidRPr="000F66D7" w:rsidRDefault="003B2A9D" w:rsidP="00B73B2C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Praca w środowisku o wilgotności &lt; 90%.</w:t>
            </w:r>
          </w:p>
          <w:p w14:paraId="2E68EBEA" w14:textId="77777777" w:rsidR="003B2A9D" w:rsidRPr="000F66D7" w:rsidRDefault="003B2A9D" w:rsidP="00B73B2C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Emitowany hałas ≤70dB w odległości 1m od urządzenia.</w:t>
            </w:r>
          </w:p>
          <w:p w14:paraId="0A2F3924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trike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83F64AD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</w:tcPr>
          <w:p w14:paraId="6D1F19D7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3B2A9D" w:rsidRPr="003B2A9D" w14:paraId="5EAA1D9D" w14:textId="5D2F3781" w:rsidTr="0010176E">
        <w:trPr>
          <w:trHeight w:val="1550"/>
        </w:trPr>
        <w:tc>
          <w:tcPr>
            <w:tcW w:w="6629" w:type="dxa"/>
            <w:shd w:val="clear" w:color="auto" w:fill="auto"/>
          </w:tcPr>
          <w:p w14:paraId="050B7FA4" w14:textId="78C6F98D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60" w:name="_Toc527131732"/>
            <w:bookmarkStart w:id="61" w:name="_Toc527132250"/>
            <w:bookmarkStart w:id="62" w:name="_Toc527132314"/>
            <w:bookmarkStart w:id="63" w:name="_Toc527132372"/>
            <w:bookmarkStart w:id="64" w:name="_Toc527397409"/>
            <w:bookmarkStart w:id="65" w:name="_Toc527651379"/>
            <w:bookmarkStart w:id="66" w:name="_Toc535496435"/>
            <w:bookmarkStart w:id="67" w:name="_Toc535942533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>6.2 Głowice pomiarowe.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</w:t>
            </w:r>
          </w:p>
          <w:p w14:paraId="252C57A0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ind w:left="116"/>
              <w:outlineLvl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312A4C93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Zapewnione </w:t>
            </w:r>
            <w:r w:rsidRPr="003B2A9D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wyposażenia w różne głowice pomiarowe dostosowane do  badanych materiałów.</w:t>
            </w:r>
            <w:r w:rsidRPr="000F66D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Należy dostarczyć głowice pomiarowe do obciążeń sięgających maksymalnie odpowiednio:</w:t>
            </w:r>
          </w:p>
          <w:p w14:paraId="3EC866C3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291B2BFF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68" w:name="_Toc535496436"/>
            <w:bookmarkStart w:id="69" w:name="_Toc535942534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6.2.1 - głowica o nominale siły co najmniej 2 </w:t>
            </w:r>
            <w:proofErr w:type="spellStart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>kN</w:t>
            </w:r>
            <w:proofErr w:type="spellEnd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lub najbliższa z typoszeregu</w:t>
            </w:r>
            <w:bookmarkEnd w:id="68"/>
            <w:bookmarkEnd w:id="69"/>
          </w:p>
          <w:p w14:paraId="1273915C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70" w:name="_Toc535942535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Realizuje minimum próby zginania co najmniej do </w:t>
            </w:r>
            <w:proofErr w:type="spellStart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Fmax</w:t>
            </w:r>
            <w:proofErr w:type="spellEnd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2kN,</w:t>
            </w:r>
            <w:bookmarkEnd w:id="70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</w:t>
            </w:r>
          </w:p>
          <w:p w14:paraId="769C20FA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4C742106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</w:tcPr>
          <w:p w14:paraId="77712700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3B2A9D" w:rsidRPr="003B2A9D" w14:paraId="16CADD59" w14:textId="4AF234B8" w:rsidTr="0010176E">
        <w:trPr>
          <w:trHeight w:val="833"/>
        </w:trPr>
        <w:tc>
          <w:tcPr>
            <w:tcW w:w="6629" w:type="dxa"/>
            <w:shd w:val="clear" w:color="auto" w:fill="auto"/>
          </w:tcPr>
          <w:p w14:paraId="3F3F078C" w14:textId="7BA7D77F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71" w:name="_Toc535496437"/>
            <w:bookmarkStart w:id="72" w:name="_Toc535942536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6.2.2 - głowica o nominale siły co najmniej 20 </w:t>
            </w:r>
            <w:proofErr w:type="spellStart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>kN</w:t>
            </w:r>
            <w:proofErr w:type="spellEnd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lub najbliższa z typoszeregu</w:t>
            </w:r>
            <w:bookmarkEnd w:id="71"/>
            <w:bookmarkEnd w:id="72"/>
          </w:p>
          <w:p w14:paraId="701154D5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73" w:name="_Toc535942537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Realizuje minimum próby zginania co najmniej do </w:t>
            </w:r>
            <w:proofErr w:type="spellStart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Fmax</w:t>
            </w:r>
            <w:proofErr w:type="spellEnd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20kN, próby rozciągania co najmniej do </w:t>
            </w:r>
            <w:proofErr w:type="spellStart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Fmax</w:t>
            </w:r>
            <w:proofErr w:type="spellEnd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10kN, odrywania do co najmniej </w:t>
            </w:r>
            <w:proofErr w:type="spellStart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Fmax</w:t>
            </w:r>
            <w:proofErr w:type="spellEnd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20kN</w:t>
            </w:r>
            <w:bookmarkEnd w:id="73"/>
          </w:p>
          <w:p w14:paraId="63F05A73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ind w:left="116"/>
              <w:outlineLvl w:val="0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3144D5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</w:tcPr>
          <w:p w14:paraId="48DD4B4A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3B2A9D" w:rsidRPr="003B2A9D" w14:paraId="6728B191" w14:textId="6C9E248E" w:rsidTr="0010176E">
        <w:trPr>
          <w:trHeight w:val="342"/>
        </w:trPr>
        <w:tc>
          <w:tcPr>
            <w:tcW w:w="6629" w:type="dxa"/>
            <w:shd w:val="clear" w:color="auto" w:fill="auto"/>
          </w:tcPr>
          <w:p w14:paraId="7F9A6490" w14:textId="7CEF83EB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74" w:name="_Toc535942538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lastRenderedPageBreak/>
              <w:t xml:space="preserve">6.2.3 - głowica o nominale siły co najmniej 150 </w:t>
            </w:r>
            <w:proofErr w:type="spellStart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>kN</w:t>
            </w:r>
            <w:proofErr w:type="spellEnd"/>
            <w:r w:rsidRPr="000F66D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lub najbliższa z typoszeregu</w:t>
            </w:r>
            <w:bookmarkEnd w:id="74"/>
          </w:p>
          <w:p w14:paraId="6110E238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75" w:name="_Toc535942539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Realizuje minimum próby ściskania co najmniej do </w:t>
            </w:r>
            <w:proofErr w:type="spellStart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Fmax</w:t>
            </w:r>
            <w:proofErr w:type="spellEnd"/>
            <w:r w:rsidRPr="000F66D7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150kN</w:t>
            </w:r>
            <w:bookmarkEnd w:id="75"/>
          </w:p>
          <w:p w14:paraId="5FC36C90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7D1C47A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</w:tcPr>
          <w:p w14:paraId="09ED5127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3B2A9D" w:rsidRPr="003B2A9D" w14:paraId="4803FEFF" w14:textId="704EF87E" w:rsidTr="0010176E">
        <w:trPr>
          <w:trHeight w:val="511"/>
        </w:trPr>
        <w:tc>
          <w:tcPr>
            <w:tcW w:w="6629" w:type="dxa"/>
            <w:shd w:val="clear" w:color="auto" w:fill="auto"/>
          </w:tcPr>
          <w:p w14:paraId="1F30FF0A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>Głowice spełniające wymagania co do dokładności pomiarowej z punktu 4 specyfikacji.</w:t>
            </w:r>
          </w:p>
          <w:p w14:paraId="35B4E3AC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 xml:space="preserve">Dla każdej z głowic należy zapewnić możliwość bezpiecznego krótkotrwałego przeciążenia do wartości 150% nominału siły. </w:t>
            </w:r>
          </w:p>
          <w:p w14:paraId="778F0A6F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 xml:space="preserve">Dla każdej z głowic należy dostarczyć niezbędne mocowania pozwalające na łączenie </w:t>
            </w:r>
            <w:proofErr w:type="spellStart"/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>glowic</w:t>
            </w:r>
            <w:proofErr w:type="spellEnd"/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 xml:space="preserve"> pomiarowych siły w zestawy tj. należy zapewnić możliwość podłączenia w systemie głowica o nominale 2 lub 20 </w:t>
            </w:r>
            <w:proofErr w:type="spellStart"/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>kN</w:t>
            </w:r>
            <w:proofErr w:type="spellEnd"/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 xml:space="preserve"> do głowicy 150 </w:t>
            </w:r>
            <w:proofErr w:type="spellStart"/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>kN</w:t>
            </w:r>
            <w:proofErr w:type="spellEnd"/>
            <w:r w:rsidRPr="000F66D7">
              <w:rPr>
                <w:rFonts w:ascii="Tahoma" w:eastAsiaTheme="minorHAnsi" w:hAnsi="Tahoma" w:cs="Tahoma"/>
                <w:sz w:val="16"/>
                <w:lang w:eastAsia="en-US"/>
              </w:rPr>
              <w:t xml:space="preserve"> (nominały głowic  wg specyfikacji z oferty dostawcy).</w:t>
            </w:r>
          </w:p>
          <w:p w14:paraId="45903311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ahoma" w:eastAsiaTheme="minorHAnsi" w:hAnsi="Tahoma" w:cs="Tahoma"/>
                <w:sz w:val="16"/>
                <w:lang w:eastAsia="en-US"/>
              </w:rPr>
            </w:pPr>
          </w:p>
        </w:tc>
        <w:tc>
          <w:tcPr>
            <w:tcW w:w="1134" w:type="dxa"/>
          </w:tcPr>
          <w:p w14:paraId="21B2B61F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lang w:eastAsia="en-US"/>
              </w:rPr>
            </w:pPr>
          </w:p>
        </w:tc>
        <w:tc>
          <w:tcPr>
            <w:tcW w:w="2693" w:type="dxa"/>
          </w:tcPr>
          <w:p w14:paraId="209FE3E0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lang w:eastAsia="en-US"/>
              </w:rPr>
            </w:pPr>
          </w:p>
        </w:tc>
      </w:tr>
      <w:tr w:rsidR="003B2A9D" w:rsidRPr="003B2A9D" w14:paraId="636F0A20" w14:textId="30F5C3A5" w:rsidTr="00AD7615">
        <w:trPr>
          <w:trHeight w:val="1810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5C5A6516" w14:textId="3A4B9357" w:rsidR="003B2A9D" w:rsidRPr="00052A2A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76" w:name="_Toc527131733"/>
            <w:bookmarkStart w:id="77" w:name="_Toc527132251"/>
            <w:bookmarkStart w:id="78" w:name="_Toc527132315"/>
            <w:bookmarkStart w:id="79" w:name="_Toc527132373"/>
            <w:bookmarkStart w:id="80" w:name="_Toc527397413"/>
            <w:bookmarkStart w:id="81" w:name="_Toc527651383"/>
            <w:bookmarkStart w:id="82" w:name="_Toc535496440"/>
            <w:bookmarkStart w:id="83" w:name="_Toc535942540"/>
            <w:r w:rsidRPr="00052A2A">
              <w:rPr>
                <w:rFonts w:ascii="Tahoma" w:eastAsia="Calibri" w:hAnsi="Tahoma"/>
                <w:b/>
                <w:bCs/>
                <w:sz w:val="16"/>
                <w:lang w:eastAsia="en-US"/>
              </w:rPr>
              <w:t>6.3 Uchwyty, stanowiska dedykowane</w:t>
            </w:r>
            <w:bookmarkEnd w:id="76"/>
            <w:bookmarkEnd w:id="77"/>
            <w:bookmarkEnd w:id="78"/>
            <w:bookmarkEnd w:id="79"/>
            <w:bookmarkEnd w:id="80"/>
            <w:r w:rsidRPr="00052A2A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i inne akcesoria do realizacji testów</w:t>
            </w:r>
            <w:bookmarkEnd w:id="81"/>
            <w:bookmarkEnd w:id="82"/>
            <w:bookmarkEnd w:id="83"/>
          </w:p>
          <w:p w14:paraId="12E4DEC7" w14:textId="77777777" w:rsidR="003B2A9D" w:rsidRPr="00052A2A" w:rsidRDefault="003B2A9D" w:rsidP="003B2A9D">
            <w:pPr>
              <w:widowControl w:val="0"/>
              <w:suppressAutoHyphens/>
              <w:spacing w:after="0" w:line="240" w:lineRule="auto"/>
              <w:ind w:left="116" w:hanging="116"/>
              <w:outlineLvl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71432D57" w14:textId="77777777" w:rsidR="003B2A9D" w:rsidRPr="00052A2A" w:rsidRDefault="003B2A9D" w:rsidP="003B2A9D">
            <w:pPr>
              <w:widowControl w:val="0"/>
              <w:suppressAutoHyphens/>
              <w:spacing w:after="12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52A2A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Opis wymagań oraz przewidywanych typów realizowanych testów zawarty w punkcie 7 (łącznie z podpunktami do p.7). Należy zaprojektować oraz zaoferować uchwyty i stanowiska zgodne z wymaganiami podanych norm wykonawczych. Zwrócić szczególną uwagę na adnotacje Zamawiającego. </w:t>
            </w:r>
          </w:p>
          <w:p w14:paraId="392F5386" w14:textId="77777777" w:rsidR="003B2A9D" w:rsidRPr="00052A2A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52A2A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Należy dostarczyć</w:t>
            </w:r>
            <w:r w:rsidRPr="00052A2A">
              <w:rPr>
                <w:rFonts w:ascii="Tahoma" w:eastAsiaTheme="minorHAnsi" w:hAnsi="Tahoma" w:cs="Tahoma"/>
                <w:b/>
                <w:color w:val="4F6228" w:themeColor="accent3" w:themeShade="80"/>
                <w:sz w:val="16"/>
                <w:szCs w:val="16"/>
                <w:lang w:eastAsia="en-US"/>
              </w:rPr>
              <w:t xml:space="preserve"> </w:t>
            </w:r>
            <w:r w:rsidRPr="00052A2A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uchwyty, stanowiska i akcesoria dedykowane do realizacji pomiarów wytrzymałości na:</w:t>
            </w:r>
          </w:p>
          <w:p w14:paraId="4D08BE08" w14:textId="6567C4EA" w:rsidR="003B2A9D" w:rsidRPr="00052A2A" w:rsidRDefault="003B2A9D" w:rsidP="003B2A9D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CD2FF8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5F5E6A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5863D19C" w14:textId="77777777" w:rsidTr="00AD7615">
        <w:tc>
          <w:tcPr>
            <w:tcW w:w="6629" w:type="dxa"/>
            <w:shd w:val="clear" w:color="auto" w:fill="FFFFFF" w:themeFill="background1"/>
          </w:tcPr>
          <w:p w14:paraId="70389B10" w14:textId="3619C020" w:rsidR="00AD7615" w:rsidRPr="00052A2A" w:rsidRDefault="00AD7615" w:rsidP="004C5CF5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  <w:r w:rsidRPr="00052A2A">
              <w:rPr>
                <w:rFonts w:ascii="Tahoma" w:eastAsia="Calibri" w:hAnsi="Tahoma"/>
                <w:bCs/>
                <w:sz w:val="16"/>
                <w:lang w:eastAsia="en-US"/>
              </w:rPr>
              <w:t>6.3.1 – zginanie wg p. 7.1.1</w:t>
            </w:r>
            <w:r w:rsidR="00A478E2" w:rsidRPr="00052A2A">
              <w:rPr>
                <w:rFonts w:ascii="Tahoma" w:eastAsia="Calibri" w:hAnsi="Tahoma"/>
                <w:bCs/>
                <w:sz w:val="16"/>
                <w:lang w:eastAsia="en-US"/>
              </w:rPr>
              <w:t xml:space="preserve"> Specyfikacji technicznej (</w:t>
            </w:r>
            <w:r w:rsidR="004C5CF5" w:rsidRPr="00052A2A">
              <w:rPr>
                <w:rFonts w:ascii="Tahoma" w:eastAsia="Calibri" w:hAnsi="Tahoma"/>
                <w:bCs/>
                <w:sz w:val="16"/>
                <w:lang w:eastAsia="en-US"/>
              </w:rPr>
              <w:t xml:space="preserve">p. 3.2 </w:t>
            </w:r>
            <w:r w:rsidRPr="00052A2A">
              <w:rPr>
                <w:rFonts w:ascii="Tahoma" w:eastAsia="Calibri" w:hAnsi="Tahoma"/>
                <w:bCs/>
                <w:sz w:val="16"/>
                <w:lang w:eastAsia="en-US"/>
              </w:rPr>
              <w:t xml:space="preserve"> ZO/2019/25</w:t>
            </w:r>
            <w:r w:rsidR="00A478E2" w:rsidRPr="00052A2A">
              <w:rPr>
                <w:rFonts w:ascii="Tahoma" w:eastAsia="Calibri" w:hAnsi="Tahoma"/>
                <w:bCs/>
                <w:sz w:val="16"/>
                <w:lang w:eastAsia="en-US"/>
              </w:rPr>
              <w:t>)</w:t>
            </w:r>
            <w:r w:rsidR="004C5CF5" w:rsidRPr="00052A2A">
              <w:rPr>
                <w:rFonts w:ascii="Tahoma" w:eastAsia="Calibri" w:hAnsi="Tahoma"/>
                <w:bCs/>
                <w:sz w:val="16"/>
                <w:lang w:eastAsia="en-US"/>
              </w:rPr>
              <w:t xml:space="preserve"> </w:t>
            </w:r>
          </w:p>
          <w:p w14:paraId="71CC27BE" w14:textId="4D19C21C" w:rsidR="004C5CF5" w:rsidRPr="00052A2A" w:rsidRDefault="004C5CF5" w:rsidP="004C5CF5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1D99D0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AA288B8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1BEA82B5" w14:textId="77777777" w:rsidTr="00AD7615">
        <w:tc>
          <w:tcPr>
            <w:tcW w:w="6629" w:type="dxa"/>
            <w:shd w:val="clear" w:color="auto" w:fill="FFFFFF" w:themeFill="background1"/>
          </w:tcPr>
          <w:p w14:paraId="5F392CA0" w14:textId="1413C368" w:rsidR="00AD7615" w:rsidRPr="00AD7615" w:rsidRDefault="00AD7615" w:rsidP="00AD7615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  <w:r w:rsidRPr="00AD7615">
              <w:rPr>
                <w:rFonts w:ascii="Tahoma" w:eastAsia="Calibri" w:hAnsi="Tahoma"/>
                <w:bCs/>
                <w:sz w:val="16"/>
                <w:lang w:eastAsia="en-US"/>
              </w:rPr>
              <w:t xml:space="preserve">6.3.2 – zginanie wg p. 7.1.2 </w:t>
            </w:r>
            <w:r w:rsidR="000E7779">
              <w:rPr>
                <w:rFonts w:ascii="Tahoma" w:eastAsia="Calibri" w:hAnsi="Tahoma"/>
                <w:bCs/>
                <w:sz w:val="16"/>
                <w:lang w:eastAsia="en-US"/>
              </w:rPr>
              <w:t xml:space="preserve">Specyfikacji technicznej (p. 3.2  ZO/2019/25) </w:t>
            </w:r>
          </w:p>
          <w:p w14:paraId="636BA19A" w14:textId="77777777" w:rsidR="00AD7615" w:rsidRPr="00AD7615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236B76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0DE5186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51C936FA" w14:textId="77777777" w:rsidTr="00AD7615">
        <w:tc>
          <w:tcPr>
            <w:tcW w:w="6629" w:type="dxa"/>
            <w:shd w:val="clear" w:color="auto" w:fill="FFFFFF" w:themeFill="background1"/>
          </w:tcPr>
          <w:p w14:paraId="39D4CA52" w14:textId="7D60E4A6" w:rsidR="00AD7615" w:rsidRPr="00AD7615" w:rsidRDefault="00AD7615" w:rsidP="00AD7615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  <w:r w:rsidRPr="00AD7615">
              <w:rPr>
                <w:rFonts w:ascii="Tahoma" w:eastAsia="Calibri" w:hAnsi="Tahoma"/>
                <w:bCs/>
                <w:sz w:val="16"/>
                <w:lang w:eastAsia="en-US"/>
              </w:rPr>
              <w:t xml:space="preserve">6.3.3 – zginanie wg p. 7.1.3 </w:t>
            </w:r>
            <w:r w:rsidR="000E7779">
              <w:rPr>
                <w:rFonts w:ascii="Tahoma" w:eastAsia="Calibri" w:hAnsi="Tahoma"/>
                <w:bCs/>
                <w:sz w:val="16"/>
                <w:lang w:eastAsia="en-US"/>
              </w:rPr>
              <w:t xml:space="preserve">Specyfikacji technicznej (p. 3.2  ZO/2019/25) </w:t>
            </w:r>
          </w:p>
          <w:p w14:paraId="3BEA3362" w14:textId="77777777" w:rsidR="00AD7615" w:rsidRPr="00AD7615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C2097A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8F24838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79F60EBC" w14:textId="77777777" w:rsidTr="00AD7615">
        <w:tc>
          <w:tcPr>
            <w:tcW w:w="6629" w:type="dxa"/>
            <w:shd w:val="clear" w:color="auto" w:fill="FFFFFF" w:themeFill="background1"/>
          </w:tcPr>
          <w:p w14:paraId="7BF0DFBD" w14:textId="044B1648" w:rsidR="00AD7615" w:rsidRPr="00AD7615" w:rsidRDefault="00AD7615" w:rsidP="00AD7615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  <w:r w:rsidRPr="00AD7615">
              <w:rPr>
                <w:rFonts w:ascii="Tahoma" w:eastAsia="Calibri" w:hAnsi="Tahoma"/>
                <w:bCs/>
                <w:sz w:val="16"/>
                <w:lang w:eastAsia="en-US"/>
              </w:rPr>
              <w:t xml:space="preserve">6.3.4 – zginanie wg p. 7.1.4 </w:t>
            </w:r>
            <w:r w:rsidR="000E7779">
              <w:rPr>
                <w:rFonts w:ascii="Tahoma" w:eastAsia="Calibri" w:hAnsi="Tahoma"/>
                <w:bCs/>
                <w:sz w:val="16"/>
                <w:lang w:eastAsia="en-US"/>
              </w:rPr>
              <w:t xml:space="preserve">Specyfikacji technicznej (p. 3.2  ZO/2019/25) </w:t>
            </w:r>
          </w:p>
          <w:p w14:paraId="43D610F3" w14:textId="77777777" w:rsidR="00AD7615" w:rsidRPr="00AD7615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550E6D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8171E67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13C3A309" w14:textId="77777777" w:rsidTr="00AD7615">
        <w:tc>
          <w:tcPr>
            <w:tcW w:w="6629" w:type="dxa"/>
            <w:shd w:val="clear" w:color="auto" w:fill="FFFFFF" w:themeFill="background1"/>
          </w:tcPr>
          <w:p w14:paraId="01B4CF7A" w14:textId="26A49094" w:rsidR="00AD7615" w:rsidRPr="00AD7615" w:rsidRDefault="00AD7615" w:rsidP="00AD7615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  <w:r w:rsidRPr="00AD7615">
              <w:rPr>
                <w:rFonts w:ascii="Tahoma" w:eastAsia="Calibri" w:hAnsi="Tahoma"/>
                <w:bCs/>
                <w:sz w:val="16"/>
                <w:lang w:eastAsia="en-US"/>
              </w:rPr>
              <w:t xml:space="preserve">6.3.5 - zginanie wg p.7.1.5 </w:t>
            </w:r>
            <w:r w:rsidR="000E7779">
              <w:rPr>
                <w:rFonts w:ascii="Tahoma" w:eastAsia="Calibri" w:hAnsi="Tahoma"/>
                <w:bCs/>
                <w:sz w:val="16"/>
                <w:lang w:eastAsia="en-US"/>
              </w:rPr>
              <w:t xml:space="preserve">Specyfikacji technicznej (p. 3.2  ZO/2019/25) </w:t>
            </w:r>
          </w:p>
          <w:p w14:paraId="46D055EA" w14:textId="77777777" w:rsidR="00AD7615" w:rsidRPr="00AD7615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7CCBFF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BAAD53E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2A897EAF" w14:textId="77777777" w:rsidTr="00AD7615">
        <w:tc>
          <w:tcPr>
            <w:tcW w:w="6629" w:type="dxa"/>
            <w:shd w:val="clear" w:color="auto" w:fill="FFFFFF" w:themeFill="background1"/>
          </w:tcPr>
          <w:p w14:paraId="6F6C174E" w14:textId="6C984791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 xml:space="preserve">6.3.6 – ściskanie wg p. 7.2.1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21A14069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30CA5F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4D06A43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5A660B97" w14:textId="77777777" w:rsidTr="00AD7615">
        <w:tc>
          <w:tcPr>
            <w:tcW w:w="6629" w:type="dxa"/>
            <w:shd w:val="clear" w:color="auto" w:fill="FFFFFF" w:themeFill="background1"/>
          </w:tcPr>
          <w:p w14:paraId="0B60C982" w14:textId="47B9169B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 xml:space="preserve">6.3.7 – ściskanie wg p.7.2.2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5D52B1E5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7F77BB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D211D18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5E17AE88" w14:textId="77777777" w:rsidTr="00AD7615">
        <w:tc>
          <w:tcPr>
            <w:tcW w:w="6629" w:type="dxa"/>
            <w:shd w:val="clear" w:color="auto" w:fill="FFFFFF" w:themeFill="background1"/>
          </w:tcPr>
          <w:p w14:paraId="154C065F" w14:textId="316870F8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>6.3.8 – przyczepności/odrywanie wg p. 7.3.1; 7.3.2; 7.3.5</w:t>
            </w:r>
            <w:r w:rsidRPr="00424B77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2DD8A6F6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89EC8D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44DE7A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1A077EFA" w14:textId="77777777" w:rsidTr="00AD7615">
        <w:tc>
          <w:tcPr>
            <w:tcW w:w="6629" w:type="dxa"/>
            <w:shd w:val="clear" w:color="auto" w:fill="FFFFFF" w:themeFill="background1"/>
          </w:tcPr>
          <w:p w14:paraId="45BCAE48" w14:textId="5DD9D0DE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 xml:space="preserve">6.3.9 – przyczepności/odrywanie wg p. 7.3.3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4D8F8ACC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CC8376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EDC070E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52C519C5" w14:textId="77777777" w:rsidTr="00AD7615">
        <w:tc>
          <w:tcPr>
            <w:tcW w:w="6629" w:type="dxa"/>
            <w:shd w:val="clear" w:color="auto" w:fill="FFFFFF" w:themeFill="background1"/>
          </w:tcPr>
          <w:p w14:paraId="54D7FA55" w14:textId="028C9BB7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 xml:space="preserve">6.3.10 – przyczepności/odrywanie wg p. 7.3.4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2D083F5B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733E1B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022668D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69F1C01E" w14:textId="77777777" w:rsidTr="00AD7615">
        <w:tc>
          <w:tcPr>
            <w:tcW w:w="6629" w:type="dxa"/>
            <w:shd w:val="clear" w:color="auto" w:fill="FFFFFF" w:themeFill="background1"/>
          </w:tcPr>
          <w:p w14:paraId="59D9CA1D" w14:textId="606D279A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>6.3.11 – przyczepności/odrywanie wg p. 7.3.6</w:t>
            </w:r>
            <w:r w:rsidRPr="00424B77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6E7A7FA4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7FB80D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AC4C620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2DE4546F" w14:textId="77777777" w:rsidTr="00AD7615">
        <w:tc>
          <w:tcPr>
            <w:tcW w:w="6629" w:type="dxa"/>
            <w:shd w:val="clear" w:color="auto" w:fill="FFFFFF" w:themeFill="background1"/>
          </w:tcPr>
          <w:p w14:paraId="0C495D22" w14:textId="30E4A8B1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 xml:space="preserve">6.3.12 – rozciąganie wg p. 7.4.1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150A0BCB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732D6F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6A2C821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1521D3" w:rsidRPr="003B2A9D" w14:paraId="382E6226" w14:textId="77777777" w:rsidTr="00AD7615">
        <w:tc>
          <w:tcPr>
            <w:tcW w:w="6629" w:type="dxa"/>
            <w:shd w:val="clear" w:color="auto" w:fill="FFFFFF" w:themeFill="background1"/>
          </w:tcPr>
          <w:p w14:paraId="0033E320" w14:textId="5C1EBF86" w:rsidR="001521D3" w:rsidRPr="00424B77" w:rsidRDefault="001521D3" w:rsidP="001521D3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 xml:space="preserve">6.3.13 – rozciąganie wg p. 7.4.2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74431831" w14:textId="77777777" w:rsidR="001521D3" w:rsidRPr="003B2A9D" w:rsidRDefault="001521D3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03FFD1" w14:textId="77777777" w:rsidR="001521D3" w:rsidRPr="000F66D7" w:rsidRDefault="001521D3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D79E40C" w14:textId="77777777" w:rsidR="001521D3" w:rsidRPr="000F66D7" w:rsidRDefault="001521D3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6DB0AB2A" w14:textId="77777777" w:rsidTr="00AD7615">
        <w:tc>
          <w:tcPr>
            <w:tcW w:w="6629" w:type="dxa"/>
            <w:shd w:val="clear" w:color="auto" w:fill="FFFFFF" w:themeFill="background1"/>
          </w:tcPr>
          <w:p w14:paraId="417A2B99" w14:textId="65358316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>6.3.14 – rozciąganie wg p. 7.4.3</w:t>
            </w:r>
            <w:r w:rsidRPr="00424B77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2B87F3E0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A3B224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F5D9C8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3E761A22" w14:textId="77777777" w:rsidTr="00AD7615">
        <w:tc>
          <w:tcPr>
            <w:tcW w:w="6629" w:type="dxa"/>
            <w:shd w:val="clear" w:color="auto" w:fill="FFFFFF" w:themeFill="background1"/>
          </w:tcPr>
          <w:p w14:paraId="77C99DF6" w14:textId="0C513CE6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</w:rPr>
              <w:t>6.3.15 – rozciąganie wg p. 7.4.4</w:t>
            </w:r>
            <w:r w:rsidRPr="00424B77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09166670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648CB6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B76FA89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46DFFB83" w14:textId="77777777" w:rsidTr="00AD7615">
        <w:tc>
          <w:tcPr>
            <w:tcW w:w="6629" w:type="dxa"/>
            <w:shd w:val="clear" w:color="auto" w:fill="FFFFFF" w:themeFill="background1"/>
          </w:tcPr>
          <w:p w14:paraId="6BC7A645" w14:textId="6405C6D2" w:rsidR="00AD7615" w:rsidRPr="00424B77" w:rsidRDefault="00AD7615" w:rsidP="00AD7615">
            <w:pPr>
              <w:widowControl w:val="0"/>
              <w:suppressAutoHyphens/>
              <w:spacing w:after="0" w:line="240" w:lineRule="auto"/>
              <w:outlineLvl w:val="1"/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424B77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>6.3.16</w:t>
            </w:r>
            <w:r w:rsidRPr="003B2A9D">
              <w:rPr>
                <w:rFonts w:ascii="Tahoma" w:eastAsia="Calibri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 – rozciąganie/ściskanie wg p. 7.5 (7.5.1) </w:t>
            </w:r>
            <w:r w:rsidR="000E7779">
              <w:rPr>
                <w:rFonts w:ascii="Tahoma" w:eastAsiaTheme="majorEastAsia" w:hAnsi="Tahoma" w:cstheme="majorBidi"/>
                <w:bCs/>
                <w:color w:val="000000" w:themeColor="text1"/>
                <w:sz w:val="16"/>
                <w:szCs w:val="26"/>
                <w:lang w:eastAsia="en-US"/>
              </w:rPr>
              <w:t xml:space="preserve">Specyfikacji technicznej (p. 3.2  ZO/2019/25) </w:t>
            </w:r>
          </w:p>
          <w:p w14:paraId="18482CFB" w14:textId="77777777" w:rsidR="00AD7615" w:rsidRPr="00424B7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F261F1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4A41C57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AD7615" w:rsidRPr="003B2A9D" w14:paraId="4BCBF236" w14:textId="77777777" w:rsidTr="00AD7615">
        <w:tc>
          <w:tcPr>
            <w:tcW w:w="6629" w:type="dxa"/>
            <w:shd w:val="clear" w:color="auto" w:fill="FFFFFF" w:themeFill="background1"/>
          </w:tcPr>
          <w:p w14:paraId="3B37F72B" w14:textId="5F820DCD" w:rsidR="00257CCD" w:rsidRPr="00257CCD" w:rsidRDefault="00257CCD" w:rsidP="00257CCD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Theme="majorEastAsia" w:hAnsi="Tahoma" w:cstheme="majorBidi"/>
                <w:b/>
                <w:bCs/>
                <w:color w:val="000000" w:themeColor="text1"/>
                <w:sz w:val="16"/>
                <w:szCs w:val="26"/>
                <w:lang w:eastAsia="en-US"/>
              </w:rPr>
            </w:pPr>
            <w:r w:rsidRPr="00257CCD">
              <w:rPr>
                <w:rFonts w:ascii="Tahoma" w:eastAsiaTheme="majorEastAsia" w:hAnsi="Tahoma" w:cstheme="majorBidi"/>
                <w:b/>
                <w:bCs/>
                <w:color w:val="000000" w:themeColor="text1"/>
                <w:sz w:val="16"/>
                <w:szCs w:val="26"/>
                <w:lang w:eastAsia="en-US"/>
              </w:rPr>
              <w:t xml:space="preserve">UWAGA!!! Dla przedstawionych w ramach p. 7.1.1 -7.5.1 testów należy dostarczyć dokumentację potwierdzającą możliwość </w:t>
            </w:r>
            <w:proofErr w:type="spellStart"/>
            <w:r w:rsidRPr="00257CCD">
              <w:rPr>
                <w:rFonts w:ascii="Tahoma" w:eastAsiaTheme="majorEastAsia" w:hAnsi="Tahoma" w:cstheme="majorBidi"/>
                <w:b/>
                <w:bCs/>
                <w:color w:val="000000" w:themeColor="text1"/>
                <w:sz w:val="16"/>
                <w:szCs w:val="26"/>
                <w:lang w:eastAsia="en-US"/>
              </w:rPr>
              <w:t>możliwość</w:t>
            </w:r>
            <w:proofErr w:type="spellEnd"/>
            <w:r w:rsidRPr="00257CCD">
              <w:rPr>
                <w:rFonts w:ascii="Tahoma" w:eastAsiaTheme="majorEastAsia" w:hAnsi="Tahoma" w:cstheme="majorBidi"/>
                <w:b/>
                <w:bCs/>
                <w:color w:val="000000" w:themeColor="text1"/>
                <w:sz w:val="16"/>
                <w:szCs w:val="26"/>
                <w:lang w:eastAsia="en-US"/>
              </w:rPr>
              <w:t xml:space="preserve"> realizacji testów przy pomocy odpowiednich podzespołów tj. uchwytów, stanowisk </w:t>
            </w:r>
            <w:r w:rsidR="00EA153D">
              <w:rPr>
                <w:rFonts w:ascii="Tahoma" w:eastAsiaTheme="majorEastAsia" w:hAnsi="Tahoma" w:cstheme="majorBidi"/>
                <w:b/>
                <w:bCs/>
                <w:color w:val="000000" w:themeColor="text1"/>
                <w:sz w:val="16"/>
                <w:szCs w:val="26"/>
                <w:lang w:eastAsia="en-US"/>
              </w:rPr>
              <w:br/>
            </w:r>
            <w:r w:rsidRPr="00257CCD">
              <w:rPr>
                <w:rFonts w:ascii="Tahoma" w:eastAsiaTheme="majorEastAsia" w:hAnsi="Tahoma" w:cstheme="majorBidi"/>
                <w:b/>
                <w:bCs/>
                <w:color w:val="000000" w:themeColor="text1"/>
                <w:sz w:val="16"/>
                <w:szCs w:val="26"/>
                <w:lang w:eastAsia="en-US"/>
              </w:rPr>
              <w:t>i akcesoriów.  Dokumentacja  w formie kart katalogowych producenta/dostawcy przedstawiających dane techniczne podzespołów oraz ich wygląd w formie zdjęć.</w:t>
            </w:r>
          </w:p>
          <w:p w14:paraId="1798009E" w14:textId="468953E2" w:rsidR="00AD7615" w:rsidRPr="00AD7615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5C746E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EB814C" w14:textId="77777777" w:rsidR="00AD7615" w:rsidRPr="000F66D7" w:rsidRDefault="00AD7615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3B2A9D" w:rsidRPr="003B2A9D" w14:paraId="0BD3F3B5" w14:textId="68B601AA" w:rsidTr="00E45DE1">
        <w:trPr>
          <w:trHeight w:val="5030"/>
        </w:trPr>
        <w:tc>
          <w:tcPr>
            <w:tcW w:w="6629" w:type="dxa"/>
            <w:shd w:val="clear" w:color="auto" w:fill="auto"/>
          </w:tcPr>
          <w:p w14:paraId="35E469EF" w14:textId="3DB48613" w:rsidR="003B2A9D" w:rsidRPr="00424B7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84" w:name="_Toc527397430"/>
            <w:bookmarkStart w:id="85" w:name="_Toc527651401"/>
            <w:bookmarkStart w:id="86" w:name="_Toc535496457"/>
            <w:bookmarkStart w:id="87" w:name="_Toc535942557"/>
            <w:r w:rsidRPr="00424B77">
              <w:rPr>
                <w:rFonts w:ascii="Tahoma" w:eastAsia="Calibri" w:hAnsi="Tahoma"/>
                <w:b/>
                <w:bCs/>
                <w:sz w:val="16"/>
                <w:lang w:eastAsia="en-US"/>
              </w:rPr>
              <w:lastRenderedPageBreak/>
              <w:t xml:space="preserve">6.4 </w:t>
            </w:r>
            <w:proofErr w:type="spellStart"/>
            <w:r w:rsidRPr="00424B77">
              <w:rPr>
                <w:rFonts w:ascii="Tahoma" w:eastAsia="Calibri" w:hAnsi="Tahoma"/>
                <w:b/>
                <w:bCs/>
                <w:sz w:val="16"/>
                <w:lang w:eastAsia="en-US"/>
              </w:rPr>
              <w:t>Ekstensometr</w:t>
            </w:r>
            <w:proofErr w:type="spellEnd"/>
            <w:r w:rsidRPr="00424B7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do pomiaru wydłużenia w testach rozciągania</w:t>
            </w:r>
            <w:bookmarkEnd w:id="84"/>
            <w:bookmarkEnd w:id="85"/>
            <w:bookmarkEnd w:id="86"/>
            <w:bookmarkEnd w:id="87"/>
          </w:p>
          <w:p w14:paraId="16C0B66A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ind w:left="116" w:hanging="116"/>
              <w:outlineLvl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7A22CA02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 xml:space="preserve">Wymagane dostarczenie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>ekstensometru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 xml:space="preserve"> bezdotykowego optycznego (typ video)</w:t>
            </w:r>
            <w:r w:rsidRPr="00424B77">
              <w:rPr>
                <w:rFonts w:ascii="Tahoma" w:eastAsiaTheme="minorHAnsi" w:hAnsi="Tahoma" w:cs="Tahoma"/>
                <w:color w:val="FF0000"/>
                <w:sz w:val="16"/>
                <w:lang w:eastAsia="en-US"/>
              </w:rPr>
              <w:t xml:space="preserve"> </w:t>
            </w:r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>spełniającego wymaganie klasy dokładności 1-szej wg ISO 9513 i scharakteryzowanego wg wymagań p.5.1.5.1 normy ISO 527-1</w:t>
            </w:r>
          </w:p>
          <w:p w14:paraId="23ACB633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lang w:eastAsia="en-US"/>
              </w:rPr>
            </w:pPr>
            <w:proofErr w:type="spellStart"/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>Ekstensometr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 xml:space="preserve"> ma umożliwiać oznaczanie zmian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>dlugości</w:t>
            </w:r>
            <w:proofErr w:type="spellEnd"/>
            <w:r w:rsidRPr="00424B77">
              <w:rPr>
                <w:rFonts w:ascii="Tahoma" w:eastAsiaTheme="minorHAnsi" w:hAnsi="Tahoma" w:cs="Tahoma"/>
                <w:color w:val="4F6228" w:themeColor="accent3" w:themeShade="80"/>
                <w:sz w:val="16"/>
                <w:lang w:eastAsia="en-US"/>
              </w:rPr>
              <w:t xml:space="preserve"> </w:t>
            </w:r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>odcinka pomiarowego dla kształtki do badań w dowolnym czasie podczas badania. Przyrząd ma rejestrować te zmiany automatycznie przy pomocy zewnętrznego oprogramowania zainstalowanego na komputerze klasy PC. Pomiar wydłużenia zsynchronizowany z  pomiarem siły.</w:t>
            </w:r>
          </w:p>
          <w:p w14:paraId="33D68597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 xml:space="preserve">Montaż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>ekstensometru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lang w:eastAsia="en-US"/>
              </w:rPr>
              <w:t xml:space="preserve"> przewidziany na statywie umieszczanym przed maszyną lub na ramie urządzenia.</w:t>
            </w:r>
          </w:p>
          <w:p w14:paraId="47CFBB23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Pomiar wydłużenia przy pomocy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ekstensomeru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przewidziany dla realizacji co najmniej</w:t>
            </w:r>
            <w:r w:rsidRPr="00424B77">
              <w:rPr>
                <w:rFonts w:ascii="Tahoma" w:eastAsiaTheme="minorHAnsi" w:hAnsi="Tahoma" w:cs="Tahoma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testów opisanych w punkcie 7.4.3 specyfikacji.</w:t>
            </w:r>
          </w:p>
          <w:p w14:paraId="074AF9EC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u w:val="single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u w:val="single"/>
                <w:lang w:eastAsia="en-US"/>
              </w:rPr>
              <w:t>Wymagania co do parametrów badawczych:</w:t>
            </w:r>
          </w:p>
          <w:p w14:paraId="62627BCB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Początkowa baza pomiarowa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L</w:t>
            </w:r>
            <w:r w:rsidRPr="00424B77">
              <w:rPr>
                <w:rFonts w:ascii="Tahoma" w:eastAsiaTheme="minorHAnsi" w:hAnsi="Tahoma" w:cs="Tahoma"/>
                <w:sz w:val="16"/>
                <w:szCs w:val="16"/>
                <w:vertAlign w:val="subscript"/>
                <w:lang w:eastAsia="en-US"/>
              </w:rPr>
              <w:t>o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vertAlign w:val="subscript"/>
                <w:lang w:eastAsia="en-US"/>
              </w:rPr>
              <w:t xml:space="preserve"> </w:t>
            </w: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płynnie regulowana w zakresie co najmniej 10 - 100 mm.</w:t>
            </w:r>
          </w:p>
          <w:p w14:paraId="77340943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Zakres pomiarowy (pole widzenia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ekstensometru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) w zakresie wydłużenia co najmniej do 200mm.</w:t>
            </w:r>
          </w:p>
          <w:p w14:paraId="22544C79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 przypadków pomiarów, gdzie możliwe wydłużenie powyżej 200 mm należy przewidzieć oznaczenie poprzez przemieszczenie trawersy. </w:t>
            </w:r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 xml:space="preserve">Zapewnić płynne przełączanie pomiaru wydłużenia z pomiaru </w:t>
            </w:r>
            <w:proofErr w:type="spellStart"/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>ekstensometru</w:t>
            </w:r>
            <w:proofErr w:type="spellEnd"/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 xml:space="preserve"> na pomiar z przesuwu trawersy.</w:t>
            </w:r>
          </w:p>
          <w:p w14:paraId="17067E9F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b/>
                <w:color w:val="000000" w:themeColor="text1"/>
                <w:sz w:val="16"/>
                <w:lang w:eastAsia="en-US"/>
              </w:rPr>
            </w:pPr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 xml:space="preserve">Zapewnić </w:t>
            </w:r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lang w:eastAsia="en-US"/>
              </w:rPr>
              <w:t xml:space="preserve">możliwość zastosowania </w:t>
            </w:r>
            <w:proofErr w:type="spellStart"/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lang w:eastAsia="en-US"/>
              </w:rPr>
              <w:t>ekstensometru</w:t>
            </w:r>
            <w:proofErr w:type="spellEnd"/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lang w:eastAsia="en-US"/>
              </w:rPr>
              <w:t xml:space="preserve"> do pomiaru i oceny wydłużenia w próbie z punktu 7.4.2 specyfikacji technicznej. </w:t>
            </w:r>
          </w:p>
          <w:p w14:paraId="41A9028F" w14:textId="1453B0BF" w:rsidR="003B2A9D" w:rsidRPr="000F66D7" w:rsidRDefault="003B2A9D" w:rsidP="000F66D7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proofErr w:type="spellStart"/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>Ekstensometr</w:t>
            </w:r>
            <w:proofErr w:type="spellEnd"/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 xml:space="preserve"> może znaleźć m.in. zastosowanie do oznaczania modułu sprężystości  przy rozciąganiu stąd wymagane dla oferowanego</w:t>
            </w:r>
            <w:r w:rsidR="000F66D7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 xml:space="preserve"> spełnienie wymagania</w:t>
            </w:r>
            <w:r w:rsidRPr="000F66D7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 xml:space="preserve"> co do wzorcowania wg załącznik C normy ISO 527-1 dla odcinka pomiarowego 50 i 75 mm.</w:t>
            </w:r>
          </w:p>
        </w:tc>
        <w:tc>
          <w:tcPr>
            <w:tcW w:w="1134" w:type="dxa"/>
          </w:tcPr>
          <w:p w14:paraId="6913B215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</w:tcPr>
          <w:p w14:paraId="296ACBF3" w14:textId="77777777" w:rsidR="003B2A9D" w:rsidRPr="000F66D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3B2A9D" w:rsidRPr="003B2A9D" w14:paraId="2C420E07" w14:textId="011EE00E" w:rsidTr="0010176E">
        <w:tc>
          <w:tcPr>
            <w:tcW w:w="6629" w:type="dxa"/>
            <w:shd w:val="clear" w:color="auto" w:fill="auto"/>
          </w:tcPr>
          <w:p w14:paraId="5D390C5E" w14:textId="5616E2E8" w:rsidR="003B2A9D" w:rsidRPr="00424B77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88" w:name="_Toc527131734"/>
            <w:bookmarkStart w:id="89" w:name="_Toc527132252"/>
            <w:bookmarkStart w:id="90" w:name="_Toc527132316"/>
            <w:bookmarkStart w:id="91" w:name="_Toc527132374"/>
            <w:bookmarkStart w:id="92" w:name="_Toc527397431"/>
            <w:bookmarkStart w:id="93" w:name="_Toc527651403"/>
            <w:bookmarkStart w:id="94" w:name="_Toc535496458"/>
            <w:bookmarkStart w:id="95" w:name="_Toc535942558"/>
            <w:r w:rsidRPr="00424B77">
              <w:rPr>
                <w:rFonts w:ascii="Tahoma" w:eastAsia="Calibri" w:hAnsi="Tahoma"/>
                <w:b/>
                <w:bCs/>
                <w:sz w:val="16"/>
                <w:lang w:eastAsia="en-US"/>
              </w:rPr>
              <w:t>6.5 Stanowisko komputerowe wraz z oprogramowaniem</w:t>
            </w:r>
            <w:bookmarkEnd w:id="88"/>
            <w:bookmarkEnd w:id="89"/>
            <w:bookmarkEnd w:id="90"/>
            <w:bookmarkEnd w:id="91"/>
            <w:bookmarkEnd w:id="92"/>
            <w:bookmarkEnd w:id="93"/>
            <w:r w:rsidRPr="00424B7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sterującym</w:t>
            </w:r>
            <w:bookmarkEnd w:id="94"/>
            <w:bookmarkEnd w:id="95"/>
            <w:r w:rsidRPr="00424B77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</w:t>
            </w:r>
          </w:p>
          <w:p w14:paraId="709C5307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ind w:left="116" w:hanging="116"/>
              <w:outlineLvl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382A2E6D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Należy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zapewnić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:</w:t>
            </w:r>
          </w:p>
          <w:p w14:paraId="4543E13E" w14:textId="77777777" w:rsidR="003B2A9D" w:rsidRPr="00424B77" w:rsidRDefault="003B2A9D" w:rsidP="00B73B2C">
            <w:pPr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stanowisko komputerowe składające się z komputera klasy PC o parametrach minimalnych</w:t>
            </w:r>
          </w:p>
          <w:p w14:paraId="5824D29A" w14:textId="147E7C16" w:rsidR="003B2A9D" w:rsidRPr="0081686B" w:rsidRDefault="003B2A9D" w:rsidP="00B73B2C">
            <w:pPr>
              <w:widowControl w:val="0"/>
              <w:numPr>
                <w:ilvl w:val="1"/>
                <w:numId w:val="4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1686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dysk twardy </w:t>
            </w:r>
            <w:r w:rsidR="0081686B" w:rsidRPr="0081686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co najmniej </w:t>
            </w:r>
            <w:r w:rsidRPr="0081686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1000 GB, </w:t>
            </w:r>
          </w:p>
          <w:p w14:paraId="17B037F0" w14:textId="77777777" w:rsidR="003B2A9D" w:rsidRPr="003B2A9D" w:rsidRDefault="003B2A9D" w:rsidP="00B73B2C">
            <w:pPr>
              <w:widowControl w:val="0"/>
              <w:numPr>
                <w:ilvl w:val="1"/>
                <w:numId w:val="4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pamięć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co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najmniej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8 GB RAM</w:t>
            </w:r>
            <w:r w:rsidRPr="003B2A9D">
              <w:rPr>
                <w:rFonts w:ascii="Tahoma" w:eastAsiaTheme="minorHAnsi" w:hAnsi="Tahoma" w:cs="Tahoma"/>
                <w:color w:val="FF0000"/>
                <w:sz w:val="16"/>
                <w:szCs w:val="16"/>
                <w:lang w:val="en-US" w:eastAsia="en-US"/>
              </w:rPr>
              <w:t xml:space="preserve"> </w:t>
            </w:r>
          </w:p>
          <w:p w14:paraId="5E5EAB6E" w14:textId="77777777" w:rsidR="003B2A9D" w:rsidRPr="003B2A9D" w:rsidRDefault="003B2A9D" w:rsidP="00B73B2C">
            <w:pPr>
              <w:widowControl w:val="0"/>
              <w:numPr>
                <w:ilvl w:val="1"/>
                <w:numId w:val="4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napęd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DVD-RW, </w:t>
            </w:r>
          </w:p>
          <w:p w14:paraId="70E39278" w14:textId="77777777" w:rsidR="003B2A9D" w:rsidRPr="003B2A9D" w:rsidRDefault="003B2A9D" w:rsidP="00B73B2C">
            <w:pPr>
              <w:widowControl w:val="0"/>
              <w:numPr>
                <w:ilvl w:val="1"/>
                <w:numId w:val="4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klawiatura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mysz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  <w:p w14:paraId="6576FAEE" w14:textId="77777777" w:rsidR="003B2A9D" w:rsidRPr="00424B77" w:rsidRDefault="003B2A9D" w:rsidP="00B73B2C">
            <w:pPr>
              <w:widowControl w:val="0"/>
              <w:numPr>
                <w:ilvl w:val="1"/>
                <w:numId w:val="4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monitor o przekątnej minimum 21 cali.</w:t>
            </w:r>
          </w:p>
          <w:p w14:paraId="208567B0" w14:textId="77777777" w:rsidR="003B2A9D" w:rsidRPr="00424B77" w:rsidRDefault="003B2A9D" w:rsidP="00B73B2C">
            <w:pPr>
              <w:widowControl w:val="0"/>
              <w:numPr>
                <w:ilvl w:val="1"/>
                <w:numId w:val="4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system operacyjny dla komputera PC (Cechy:</w:t>
            </w:r>
            <w:r w:rsidRPr="00424B77">
              <w:rPr>
                <w:rFonts w:ascii="Tahoma" w:eastAsiaTheme="minorHAnsi" w:hAnsi="Tahoma" w:cs="Tahoma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3B2A9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Zabezpieczony hasłem hierarchiczny dostęp do systemu, konta i profile użytkowników zarządzane zdalnie; praca systemu w trybie ochrony kont użytkowników; </w:t>
            </w:r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Zintegrowanie uwierzytelniania użytkowników z usługą katalogową – użytkownik raz zalogowany z poziomu systemu operacyjnego stacji roboczej ma być automatycznie rozpoznawany we wszystkich modułach oferowanego rozwiązania bez potrzeby oddzielnego monitowania go o ponowne uwierzytelnienie się.)</w:t>
            </w:r>
            <w:r w:rsidRPr="003B2A9D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</w:p>
          <w:p w14:paraId="38E77BA4" w14:textId="77777777" w:rsidR="003B2A9D" w:rsidRPr="00424B77" w:rsidRDefault="003B2A9D" w:rsidP="00B73B2C">
            <w:pPr>
              <w:widowControl w:val="0"/>
              <w:numPr>
                <w:ilvl w:val="1"/>
                <w:numId w:val="4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pakiet oprogramowania biurowego dla komputera PC</w:t>
            </w:r>
            <w:r w:rsidRPr="00424B77">
              <w:rPr>
                <w:rFonts w:ascii="Tahoma" w:eastAsiaTheme="minorHAnsi" w:hAnsi="Tahoma" w:cs="Tahoma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424B77">
              <w:rPr>
                <w:rFonts w:ascii="Tahoma" w:eastAsiaTheme="minorHAnsi" w:hAnsi="Tahoma" w:cs="Tahoma"/>
                <w:b/>
                <w:color w:val="4F6228" w:themeColor="accent3" w:themeShade="80"/>
                <w:sz w:val="16"/>
                <w:szCs w:val="16"/>
                <w:lang w:eastAsia="en-US"/>
              </w:rPr>
              <w:t>(</w:t>
            </w:r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oprogramowanie ma mieć możliwość otwierania formatów plików z rozszerzeniem </w:t>
            </w:r>
            <w:proofErr w:type="spellStart"/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docx</w:t>
            </w:r>
            <w:proofErr w:type="spellEnd"/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xlsx</w:t>
            </w:r>
            <w:proofErr w:type="spellEnd"/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pptx</w:t>
            </w:r>
            <w:proofErr w:type="spellEnd"/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 oraz szablonów </w:t>
            </w:r>
            <w:proofErr w:type="spellStart"/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>dotx</w:t>
            </w:r>
            <w:proofErr w:type="spellEnd"/>
            <w:r w:rsidRPr="003B2A9D">
              <w:rPr>
                <w:rFonts w:ascii="Tahoma" w:eastAsiaTheme="minorHAnsi" w:hAnsi="Tahoma" w:cs="Tahoma"/>
                <w:bCs/>
                <w:sz w:val="16"/>
                <w:szCs w:val="16"/>
                <w:lang w:eastAsia="en-US"/>
              </w:rPr>
              <w:t xml:space="preserve"> nie naruszając struktury, układu i integralności otwieranego dokumentu. Zamawiający nie dopuszcza instalacji dodatkowego oprogramowania konwertującego w celu uzyskania wymaganej funkcjonalności; musi umożliwiać dostosowanie dokumentów i szablonów do potrzeb instytucji oraz udostępniać narzędzia umożliwiające dystrybucję odpowiednich szablonów do właściwych odbiorców.)</w:t>
            </w:r>
          </w:p>
          <w:p w14:paraId="237F1EF7" w14:textId="77777777" w:rsidR="003B2A9D" w:rsidRPr="00424B77" w:rsidRDefault="003B2A9D" w:rsidP="00B73B2C">
            <w:pPr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ahoma" w:eastAsiaTheme="minorHAnsi" w:hAnsi="Tahoma" w:cs="Tahoma"/>
                <w:color w:val="4F6228" w:themeColor="accent3" w:themeShade="80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odpowiednie oprogramowanie sterujące pracą urządzenia do realizacji testów wytrzymałościowych w języku polskim wraz z licencją </w:t>
            </w:r>
          </w:p>
          <w:p w14:paraId="5ED3C225" w14:textId="77777777" w:rsidR="003B2A9D" w:rsidRPr="00424B77" w:rsidRDefault="003B2A9D" w:rsidP="00B73B2C">
            <w:pPr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ahoma" w:eastAsiaTheme="minorHAnsi" w:hAnsi="Tahoma" w:cs="Tahoma"/>
                <w:color w:val="4F6228" w:themeColor="accent3" w:themeShade="80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komunikacja na linii komputer maszyna poprzez odpowiednie przyłącza – port USB lub LAN</w:t>
            </w:r>
          </w:p>
          <w:p w14:paraId="7CCBEC2A" w14:textId="77777777" w:rsidR="003B2A9D" w:rsidRPr="00424B77" w:rsidRDefault="003B2A9D" w:rsidP="00B73B2C">
            <w:pPr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gwarancję, że dostawca może zbywać legalnie na rzecz odbiorcy zestaw komputerowy wraz z oprogramowaniem systemowym i sterującym oraz licencjami</w:t>
            </w:r>
          </w:p>
          <w:p w14:paraId="36300896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6BC629BF" w14:textId="77777777" w:rsidR="003B2A9D" w:rsidRPr="00424B77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Oprogramowanie sterujące pracą urządzenia do realizacji testów wytrzymałościowych pozwala na:</w:t>
            </w:r>
          </w:p>
          <w:p w14:paraId="2C3C7AA0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sterowanie maszyną w funkcji drogi, siły oraz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wydlużenia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w sprzężeniu od czujników drogi, siły i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wydlużenia</w:t>
            </w:r>
            <w:proofErr w:type="spellEnd"/>
          </w:p>
          <w:p w14:paraId="273917E1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lastRenderedPageBreak/>
              <w:t xml:space="preserve">oprogramowanie kontroluje pracę hydraulicznych i pneumatycznych uchwytów, </w:t>
            </w:r>
          </w:p>
          <w:p w14:paraId="5455DEB7" w14:textId="77777777" w:rsidR="003B2A9D" w:rsidRPr="003B2A9D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oprogramowanie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kontroluje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pracę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zamontowanych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ekstensometrów</w:t>
            </w:r>
            <w:proofErr w:type="spellEnd"/>
          </w:p>
          <w:p w14:paraId="7D4DF35C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ma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możliwośc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zbierania wyników z zewnętrznych mierników analogowych i cyfrowych,</w:t>
            </w:r>
          </w:p>
          <w:p w14:paraId="327E0B4E" w14:textId="77777777" w:rsidR="003B2A9D" w:rsidRPr="003B2A9D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możliwośc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tworzenia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bibliotek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testów</w:t>
            </w:r>
            <w:proofErr w:type="spellEnd"/>
          </w:p>
          <w:p w14:paraId="288484FB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zadawanie parametrów wejściowych i programów badawczych dla realizacji prób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rozciagania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ściskania, zginania, ścinania i przyczepności wg specyfikacji technicznej zapytania oraz własnych </w:t>
            </w:r>
          </w:p>
          <w:p w14:paraId="7EEE5C42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odczyt parametrów i ich wizualizację w czasie rzeczywistym podczas pomiaru</w:t>
            </w:r>
          </w:p>
          <w:p w14:paraId="19565055" w14:textId="77777777" w:rsidR="003B2A9D" w:rsidRPr="003B2A9D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analizę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wyników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kreowanie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wykresów</w:t>
            </w:r>
            <w:proofErr w:type="spellEnd"/>
          </w:p>
          <w:p w14:paraId="1F548634" w14:textId="77777777" w:rsidR="003B2A9D" w:rsidRPr="003B2A9D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tworzenie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własnych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testów</w:t>
            </w:r>
            <w:proofErr w:type="spellEnd"/>
          </w:p>
          <w:p w14:paraId="08AD2AA6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statystyczna ocena wyników i funkcje statystyczne: średnia, odchylenie standardowe, mediana, wartości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oczekwiane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poziom ufności</w:t>
            </w:r>
          </w:p>
          <w:p w14:paraId="7649C6CB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eksport do zewnętrznych baz danych w formie gotowych raportów, które mogą zawierać m.in. graficzną reprezentację uzyskanych danych, zestawienie wyników i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statystyke</w:t>
            </w:r>
            <w:proofErr w:type="spellEnd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</w:t>
            </w:r>
          </w:p>
          <w:p w14:paraId="075C4532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eksport otrzymywanych danych do pliku typ arkusz kalkulacyjny </w:t>
            </w:r>
            <w:proofErr w:type="spellStart"/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xlsx</w:t>
            </w:r>
            <w:proofErr w:type="spellEnd"/>
          </w:p>
          <w:p w14:paraId="79D754EB" w14:textId="77777777" w:rsidR="003B2A9D" w:rsidRPr="003B2A9D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ustawienia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praw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użytkownika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, </w:t>
            </w:r>
          </w:p>
          <w:p w14:paraId="54E1BFB2" w14:textId="5EB4E48A" w:rsidR="003B2A9D" w:rsidRPr="00871819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 xml:space="preserve">wbudowana baza gotowych testów zgodnych z podanymi w zapytaniu punktami tj. 7.1-7.5.1 obejmującymi badania tj. rozciąganie, ściskanie, zginanie, ścinanie, </w:t>
            </w:r>
            <w:r w:rsidR="0081686B" w:rsidRPr="00871819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>przycz</w:t>
            </w:r>
            <w:r w:rsidR="0081686B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>ep</w:t>
            </w:r>
            <w:r w:rsidR="0081686B" w:rsidRPr="00871819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>ność</w:t>
            </w:r>
            <w:r w:rsidRPr="00871819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14:paraId="7383E11C" w14:textId="77777777" w:rsidR="003B2A9D" w:rsidRPr="00424B77" w:rsidRDefault="003B2A9D" w:rsidP="00B73B2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09" w:hanging="344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424B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Uzyskiwanie wyników w formie liczbowej w zakresie co najmniej:</w:t>
            </w:r>
          </w:p>
          <w:p w14:paraId="255FDA06" w14:textId="77777777" w:rsidR="003B2A9D" w:rsidRPr="003B2A9D" w:rsidRDefault="003B2A9D" w:rsidP="00B73B2C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siła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maksymalna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Fmax</w:t>
            </w:r>
            <w:proofErr w:type="spellEnd"/>
          </w:p>
          <w:p w14:paraId="693BCC8D" w14:textId="77777777" w:rsidR="003B2A9D" w:rsidRPr="00871819" w:rsidRDefault="003B2A9D" w:rsidP="00B73B2C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siła F, </w:t>
            </w:r>
            <w:proofErr w:type="spellStart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ktora</w:t>
            </w:r>
            <w:proofErr w:type="spellEnd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spowoduje uszkodzenie materiału badanego bez zniszczenia całkowitego (próba rozciągania)</w:t>
            </w:r>
          </w:p>
          <w:p w14:paraId="36233C27" w14:textId="77777777" w:rsidR="003B2A9D" w:rsidRPr="003B2A9D" w:rsidRDefault="003B2A9D" w:rsidP="00B73B2C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wydłużenie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przy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maksymalnej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sile</w:t>
            </w:r>
            <w:proofErr w:type="spellEnd"/>
          </w:p>
          <w:p w14:paraId="00C77279" w14:textId="77777777" w:rsidR="003B2A9D" w:rsidRPr="003B2A9D" w:rsidRDefault="003B2A9D" w:rsidP="00B73B2C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wydłużenie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przy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zerwaniu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  <w:p w14:paraId="7E7F3850" w14:textId="77777777" w:rsidR="003B2A9D" w:rsidRPr="00871819" w:rsidRDefault="003B2A9D" w:rsidP="00B73B2C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proofErr w:type="spellStart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wartosć</w:t>
            </w:r>
            <w:proofErr w:type="spellEnd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siły przy wydłużeniu np. 10%</w:t>
            </w:r>
          </w:p>
          <w:p w14:paraId="71A04348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C18CAB2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</w:tcPr>
          <w:p w14:paraId="18862419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  <w:tr w:rsidR="003B2A9D" w:rsidRPr="003B2A9D" w14:paraId="7608FEE9" w14:textId="6D239099" w:rsidTr="0010176E">
        <w:tc>
          <w:tcPr>
            <w:tcW w:w="6629" w:type="dxa"/>
            <w:shd w:val="clear" w:color="auto" w:fill="auto"/>
          </w:tcPr>
          <w:p w14:paraId="7D20F988" w14:textId="7646E96B" w:rsidR="003B2A9D" w:rsidRPr="00871819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96" w:name="_Toc527131735"/>
            <w:bookmarkStart w:id="97" w:name="_Toc527132253"/>
            <w:bookmarkStart w:id="98" w:name="_Toc527132317"/>
            <w:bookmarkStart w:id="99" w:name="_Toc527132375"/>
            <w:bookmarkStart w:id="100" w:name="_Toc527397432"/>
            <w:bookmarkStart w:id="101" w:name="_Toc527651404"/>
            <w:bookmarkStart w:id="102" w:name="_Toc535496459"/>
            <w:bookmarkStart w:id="103" w:name="_Toc535942559"/>
            <w:r w:rsidRPr="00871819">
              <w:rPr>
                <w:rFonts w:ascii="Tahoma" w:eastAsia="Times New Roman" w:hAnsi="Tahoma"/>
                <w:b/>
                <w:bCs/>
                <w:sz w:val="16"/>
                <w:lang w:eastAsia="en-US"/>
              </w:rPr>
              <w:lastRenderedPageBreak/>
              <w:t xml:space="preserve">6.6 </w:t>
            </w:r>
            <w:bookmarkEnd w:id="96"/>
            <w:bookmarkEnd w:id="97"/>
            <w:bookmarkEnd w:id="98"/>
            <w:bookmarkEnd w:id="99"/>
            <w:bookmarkEnd w:id="100"/>
            <w:bookmarkEnd w:id="101"/>
            <w:r w:rsidRPr="00871819">
              <w:rPr>
                <w:rFonts w:ascii="Tahoma" w:eastAsia="Calibri" w:hAnsi="Tahoma"/>
                <w:b/>
                <w:bCs/>
                <w:sz w:val="16"/>
                <w:lang w:eastAsia="en-US"/>
              </w:rPr>
              <w:t>Transport i instalacja</w:t>
            </w:r>
            <w:bookmarkEnd w:id="102"/>
            <w:bookmarkEnd w:id="103"/>
            <w:r w:rsidRPr="00871819">
              <w:rPr>
                <w:rFonts w:ascii="Tahoma" w:eastAsia="Calibri" w:hAnsi="Tahoma"/>
                <w:b/>
                <w:bCs/>
                <w:color w:val="FF0000"/>
                <w:sz w:val="16"/>
                <w:lang w:eastAsia="en-US"/>
              </w:rPr>
              <w:t xml:space="preserve"> </w:t>
            </w:r>
          </w:p>
          <w:p w14:paraId="7511D22F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871819">
              <w:rPr>
                <w:rFonts w:ascii="Tahoma" w:eastAsia="Calibri" w:hAnsi="Tahoma" w:cs="Tahoma"/>
                <w:bCs/>
                <w:sz w:val="16"/>
                <w:lang w:eastAsia="en-US"/>
              </w:rPr>
              <w:t>W ramach oferty należy uwzględnić:</w:t>
            </w:r>
          </w:p>
          <w:p w14:paraId="47B957F9" w14:textId="77777777" w:rsidR="003B2A9D" w:rsidRPr="003B2A9D" w:rsidRDefault="003B2A9D" w:rsidP="00B73B2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val="en-US" w:eastAsia="en-US"/>
              </w:rPr>
            </w:pP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dostarczenie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do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zakładu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zamawiającego</w:t>
            </w:r>
            <w:proofErr w:type="spellEnd"/>
          </w:p>
          <w:p w14:paraId="2C70D1E3" w14:textId="77777777" w:rsidR="003B2A9D" w:rsidRPr="003B2A9D" w:rsidRDefault="003B2A9D" w:rsidP="00B73B2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val="en-US" w:eastAsia="en-US"/>
              </w:rPr>
            </w:pP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montaż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maszyny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w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miejscu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docelowym</w:t>
            </w:r>
            <w:proofErr w:type="spellEnd"/>
          </w:p>
          <w:p w14:paraId="7F30B08D" w14:textId="77777777" w:rsidR="003B2A9D" w:rsidRPr="003B2A9D" w:rsidRDefault="003B2A9D" w:rsidP="00B73B2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val="en-US" w:eastAsia="en-US"/>
              </w:rPr>
            </w:pP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sprawdzenie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kompletności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dostawy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</w:p>
          <w:p w14:paraId="09F20F2E" w14:textId="77777777" w:rsidR="003B2A9D" w:rsidRPr="00871819" w:rsidRDefault="003B2A9D" w:rsidP="00B73B2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871819">
              <w:rPr>
                <w:rFonts w:ascii="Tahoma" w:eastAsia="Calibri" w:hAnsi="Tahoma" w:cs="Tahoma"/>
                <w:bCs/>
                <w:sz w:val="16"/>
                <w:lang w:eastAsia="en-US"/>
              </w:rPr>
              <w:t>zainstalowanie, uruchomienie maszyny i sprawdzenie podstawowej funkcjonalności</w:t>
            </w:r>
          </w:p>
          <w:p w14:paraId="263D183A" w14:textId="77777777" w:rsidR="003B2A9D" w:rsidRPr="003B2A9D" w:rsidRDefault="003B2A9D" w:rsidP="00B73B2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val="en-US" w:eastAsia="en-US"/>
              </w:rPr>
            </w:pP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sprawdzenie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funkcjonalności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oprzyrządowania</w:t>
            </w:r>
            <w:proofErr w:type="spellEnd"/>
          </w:p>
          <w:p w14:paraId="10D72B9C" w14:textId="77777777" w:rsidR="003B2A9D" w:rsidRPr="003B2A9D" w:rsidRDefault="003B2A9D" w:rsidP="00B73B2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val="en-US" w:eastAsia="en-US"/>
              </w:rPr>
            </w:pP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zainstalowanie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oprogramowania</w:t>
            </w:r>
            <w:proofErr w:type="spellEnd"/>
          </w:p>
          <w:p w14:paraId="29B0BE8A" w14:textId="77777777" w:rsidR="003B2A9D" w:rsidRPr="00871819" w:rsidRDefault="003B2A9D" w:rsidP="00B73B2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wdrożenie pracowników do obsługi urządzenia w zakresie:</w:t>
            </w:r>
          </w:p>
          <w:p w14:paraId="7C8A76D1" w14:textId="77777777" w:rsidR="003B2A9D" w:rsidRPr="00871819" w:rsidRDefault="003B2A9D" w:rsidP="00B73B2C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konserwacji systemu zgodnie z instrukcjami, </w:t>
            </w:r>
          </w:p>
          <w:p w14:paraId="66FD2317" w14:textId="77777777" w:rsidR="003B2A9D" w:rsidRPr="003B2A9D" w:rsidRDefault="003B2A9D" w:rsidP="00B73B2C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procedur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bezpieczeństwa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pracy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z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urządzeniem</w:t>
            </w:r>
            <w:proofErr w:type="spellEnd"/>
          </w:p>
          <w:p w14:paraId="18380A3E" w14:textId="77777777" w:rsidR="003B2A9D" w:rsidRPr="00871819" w:rsidRDefault="003B2A9D" w:rsidP="00B73B2C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obsługi oprogramowania i narzędzi  do prowadzenia testów</w:t>
            </w:r>
          </w:p>
          <w:p w14:paraId="38ED9AAE" w14:textId="77777777" w:rsidR="003B2A9D" w:rsidRPr="00871819" w:rsidRDefault="003B2A9D" w:rsidP="00B73B2C">
            <w:pPr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871819">
              <w:rPr>
                <w:rFonts w:ascii="Tahoma" w:eastAsia="Calibri" w:hAnsi="Tahoma" w:cs="Tahoma"/>
                <w:bCs/>
                <w:sz w:val="16"/>
                <w:lang w:eastAsia="en-US"/>
              </w:rPr>
              <w:t>wzorcowanie na zgodność z klasami dokładności i wymaganiami</w:t>
            </w:r>
            <w:r w:rsidRPr="00871819">
              <w:rPr>
                <w:rFonts w:ascii="Tahoma" w:eastAsia="Calibri" w:hAnsi="Tahoma" w:cs="Tahoma"/>
                <w:bCs/>
                <w:color w:val="4F6228" w:themeColor="accent3" w:themeShade="80"/>
                <w:sz w:val="16"/>
                <w:lang w:eastAsia="en-US"/>
              </w:rPr>
              <w:t xml:space="preserve"> </w:t>
            </w:r>
            <w:r w:rsidRPr="00871819">
              <w:rPr>
                <w:rFonts w:ascii="Tahoma" w:eastAsia="Calibri" w:hAnsi="Tahoma" w:cs="Tahoma"/>
                <w:bCs/>
                <w:sz w:val="16"/>
                <w:lang w:eastAsia="en-US"/>
              </w:rPr>
              <w:t>podanymi w specyfikacji w zakresie:</w:t>
            </w:r>
          </w:p>
          <w:p w14:paraId="0E53DADB" w14:textId="77777777" w:rsidR="003B2A9D" w:rsidRPr="00871819" w:rsidRDefault="003B2A9D" w:rsidP="00B73B2C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ind w:left="1418" w:hanging="284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871819">
              <w:rPr>
                <w:rFonts w:ascii="Tahoma" w:eastAsia="Calibri" w:hAnsi="Tahoma" w:cs="Tahoma"/>
                <w:bCs/>
                <w:sz w:val="16"/>
                <w:lang w:eastAsia="en-US"/>
              </w:rPr>
              <w:t>toru pomiarowego siły w kierunku : ściskanie i rozciąganie</w:t>
            </w:r>
          </w:p>
          <w:p w14:paraId="41FFCEA3" w14:textId="77777777" w:rsidR="003B2A9D" w:rsidRPr="00871819" w:rsidRDefault="003B2A9D" w:rsidP="00B73B2C">
            <w:pPr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ind w:left="1418" w:hanging="284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871819">
              <w:rPr>
                <w:rFonts w:ascii="Tahoma" w:eastAsia="Calibri" w:hAnsi="Tahoma" w:cs="Tahoma"/>
                <w:bCs/>
                <w:sz w:val="16"/>
                <w:lang w:eastAsia="en-US"/>
              </w:rPr>
              <w:t>toru pomiarowego drogi w kierunku : ściskanie i rozciąganie</w:t>
            </w:r>
          </w:p>
          <w:p w14:paraId="0DA71D35" w14:textId="77777777" w:rsidR="003B2A9D" w:rsidRDefault="003B2A9D" w:rsidP="00B73B2C">
            <w:pPr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ind w:left="1418" w:hanging="284"/>
              <w:rPr>
                <w:rFonts w:ascii="Tahoma" w:eastAsia="Calibri" w:hAnsi="Tahoma" w:cs="Tahoma"/>
                <w:bCs/>
                <w:sz w:val="16"/>
                <w:lang w:val="en-US" w:eastAsia="en-US"/>
              </w:rPr>
            </w:pP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toru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pomiarowego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wydłużenia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dla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>ekstensometru</w:t>
            </w:r>
            <w:proofErr w:type="spellEnd"/>
            <w:r w:rsidRPr="003B2A9D">
              <w:rPr>
                <w:rFonts w:ascii="Tahoma" w:eastAsia="Calibri" w:hAnsi="Tahoma" w:cs="Tahoma"/>
                <w:bCs/>
                <w:sz w:val="16"/>
                <w:lang w:val="en-US" w:eastAsia="en-US"/>
              </w:rPr>
              <w:t xml:space="preserve"> </w:t>
            </w:r>
          </w:p>
          <w:p w14:paraId="30A68A2F" w14:textId="4D2D7BBE" w:rsidR="00304879" w:rsidRPr="00304879" w:rsidRDefault="00304879" w:rsidP="00304879">
            <w:pPr>
              <w:keepNext/>
              <w:keepLines/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ind w:left="1418" w:hanging="284"/>
              <w:rPr>
                <w:rFonts w:ascii="Tahoma" w:eastAsia="Calibri" w:hAnsi="Tahoma" w:cs="Tahoma"/>
                <w:bCs/>
                <w:sz w:val="16"/>
                <w:lang w:eastAsia="en-US"/>
              </w:rPr>
            </w:pPr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pr</w:t>
            </w:r>
            <w:r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ę</w:t>
            </w:r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dkoś</w:t>
            </w:r>
            <w:r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ci</w:t>
            </w:r>
            <w:r w:rsidRPr="00902836"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 xml:space="preserve"> pomiarow</w:t>
            </w:r>
            <w:r>
              <w:rPr>
                <w:rFonts w:ascii="Tahoma" w:eastAsiaTheme="minorHAnsi" w:hAnsi="Tahoma" w:cs="Tahoma"/>
                <w:iCs/>
                <w:sz w:val="16"/>
                <w:szCs w:val="16"/>
                <w:lang w:eastAsia="en-US"/>
              </w:rPr>
              <w:t>ej (prędkości przemieszczania trawersy)</w:t>
            </w:r>
          </w:p>
          <w:p w14:paraId="5F18337F" w14:textId="77777777" w:rsidR="003B2A9D" w:rsidRPr="0030487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30487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</w:p>
          <w:p w14:paraId="3E7C86A6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Zamawiający zapewnia transport urządzenia na terenie zakładu do ustalonego miejsca montażu.</w:t>
            </w:r>
          </w:p>
          <w:p w14:paraId="4A465D47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87557DF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Wraz z urządzeniem należy dostarczyć dokumentację w języku polskim obejmującą:</w:t>
            </w:r>
          </w:p>
          <w:p w14:paraId="18B8A8C8" w14:textId="77777777" w:rsidR="003B2A9D" w:rsidRPr="00871819" w:rsidRDefault="003B2A9D" w:rsidP="00B73B2C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Dokumentację </w:t>
            </w:r>
            <w:proofErr w:type="spellStart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potwerdzającą</w:t>
            </w:r>
            <w:proofErr w:type="spellEnd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zgodność ze znakowaniem CE</w:t>
            </w:r>
          </w:p>
          <w:p w14:paraId="7F2FBEEB" w14:textId="77777777" w:rsidR="003B2A9D" w:rsidRPr="003B2A9D" w:rsidRDefault="003B2A9D" w:rsidP="00B73B2C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Schematy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instalacji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połączeń</w:t>
            </w:r>
            <w:proofErr w:type="spellEnd"/>
          </w:p>
          <w:p w14:paraId="65BC3B66" w14:textId="77777777" w:rsidR="003B2A9D" w:rsidRPr="00871819" w:rsidRDefault="003B2A9D" w:rsidP="00B73B2C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Oprogramowanie na nośniku zewnętrznym płyta CD/DVD lub dysk zewnętrzny</w:t>
            </w:r>
          </w:p>
          <w:p w14:paraId="013FA5FB" w14:textId="77777777" w:rsidR="003B2A9D" w:rsidRPr="003B2A9D" w:rsidRDefault="003B2A9D" w:rsidP="00B73B2C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Instrukcję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obsługi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konserwacji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maszyny</w:t>
            </w:r>
            <w:proofErr w:type="spellEnd"/>
          </w:p>
          <w:p w14:paraId="01CF2D35" w14:textId="77777777" w:rsidR="003B2A9D" w:rsidRPr="003B2A9D" w:rsidRDefault="003B2A9D" w:rsidP="00B73B2C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Instrukcję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obsługi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oprogramowania</w:t>
            </w:r>
            <w:proofErr w:type="spellEnd"/>
          </w:p>
          <w:p w14:paraId="04060561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73E528FD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Times New Roman" w:hAnsi="Tahoma"/>
                <w:b/>
                <w:bCs/>
                <w:sz w:val="16"/>
                <w:lang w:val="en-US" w:eastAsia="en-US"/>
              </w:rPr>
            </w:pPr>
          </w:p>
        </w:tc>
        <w:tc>
          <w:tcPr>
            <w:tcW w:w="2693" w:type="dxa"/>
          </w:tcPr>
          <w:p w14:paraId="086F27CC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Times New Roman" w:hAnsi="Tahoma"/>
                <w:b/>
                <w:bCs/>
                <w:sz w:val="16"/>
                <w:lang w:val="en-US" w:eastAsia="en-US"/>
              </w:rPr>
            </w:pPr>
          </w:p>
        </w:tc>
      </w:tr>
      <w:tr w:rsidR="003B2A9D" w:rsidRPr="003B2A9D" w14:paraId="147E52BE" w14:textId="2B566FB0" w:rsidTr="0010176E"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522829B3" w14:textId="116C4E96" w:rsidR="003B2A9D" w:rsidRPr="00871819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  <w:bookmarkStart w:id="104" w:name="_Toc527397433"/>
            <w:bookmarkStart w:id="105" w:name="_Toc527651405"/>
            <w:bookmarkStart w:id="106" w:name="_Toc535496460"/>
            <w:bookmarkStart w:id="107" w:name="_Toc535942560"/>
            <w:r w:rsidRPr="00871819">
              <w:rPr>
                <w:rFonts w:ascii="Tahoma" w:eastAsia="Calibri" w:hAnsi="Tahoma"/>
                <w:b/>
                <w:bCs/>
                <w:sz w:val="16"/>
                <w:lang w:eastAsia="en-US"/>
              </w:rPr>
              <w:t>6.7 Gwarancja, serwis</w:t>
            </w:r>
            <w:bookmarkEnd w:id="104"/>
            <w:bookmarkEnd w:id="105"/>
            <w:bookmarkEnd w:id="106"/>
            <w:r w:rsidRPr="00871819">
              <w:rPr>
                <w:rFonts w:ascii="Tahoma" w:eastAsia="Calibri" w:hAnsi="Tahoma"/>
                <w:b/>
                <w:bCs/>
                <w:sz w:val="16"/>
                <w:lang w:eastAsia="en-US"/>
              </w:rPr>
              <w:t xml:space="preserve"> gwarancyjny i wsparcie </w:t>
            </w:r>
            <w:proofErr w:type="spellStart"/>
            <w:r w:rsidRPr="00871819">
              <w:rPr>
                <w:rFonts w:ascii="Tahoma" w:eastAsia="Calibri" w:hAnsi="Tahoma"/>
                <w:b/>
                <w:bCs/>
                <w:sz w:val="16"/>
                <w:lang w:eastAsia="en-US"/>
              </w:rPr>
              <w:t>technicze</w:t>
            </w:r>
            <w:proofErr w:type="spellEnd"/>
            <w:r w:rsidRPr="00871819">
              <w:rPr>
                <w:rFonts w:ascii="Tahoma" w:eastAsia="Calibri" w:hAnsi="Tahoma"/>
                <w:b/>
                <w:bCs/>
                <w:sz w:val="16"/>
                <w:lang w:eastAsia="en-US"/>
              </w:rPr>
              <w:t>.</w:t>
            </w:r>
            <w:bookmarkEnd w:id="107"/>
          </w:p>
          <w:p w14:paraId="69D49EE7" w14:textId="77777777" w:rsidR="003B2A9D" w:rsidRPr="00871819" w:rsidRDefault="003B2A9D" w:rsidP="003B2A9D">
            <w:pPr>
              <w:widowControl w:val="0"/>
              <w:suppressAutoHyphens/>
              <w:spacing w:before="200" w:after="0" w:line="240" w:lineRule="auto"/>
              <w:outlineLvl w:val="2"/>
              <w:rPr>
                <w:rFonts w:ascii="Tahoma" w:eastAsiaTheme="majorEastAsia" w:hAnsi="Tahoma" w:cs="Tahoma"/>
                <w:bCs/>
                <w:sz w:val="16"/>
                <w:lang w:eastAsia="en-US"/>
              </w:rPr>
            </w:pPr>
            <w:bookmarkStart w:id="108" w:name="_Toc535942561"/>
            <w:r w:rsidRPr="00871819">
              <w:rPr>
                <w:rFonts w:ascii="Tahoma" w:eastAsiaTheme="majorEastAsia" w:hAnsi="Tahoma" w:cs="Tahoma"/>
                <w:bCs/>
                <w:sz w:val="16"/>
                <w:lang w:eastAsia="en-US"/>
              </w:rPr>
              <w:t>6.7.1 Gwarancja i serwis gwarancyjny</w:t>
            </w:r>
            <w:bookmarkEnd w:id="108"/>
          </w:p>
          <w:p w14:paraId="2A49C6BA" w14:textId="77777777" w:rsidR="00052A2A" w:rsidRDefault="00052A2A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BE9F327" w14:textId="69B044BC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 ramach oferty należy zapewnić gwarancję na dostarczone urządzenie wraz z akcesoriami na okres nie krótszy niż 365 dni kalendarzowych w zakresie obejmującym </w:t>
            </w: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lastRenderedPageBreak/>
              <w:t>pełne koszty związane z usunięciem usterki</w:t>
            </w:r>
            <w:r w:rsidRPr="00871819">
              <w:rPr>
                <w:rFonts w:ascii="Tahoma" w:eastAsiaTheme="minorHAnsi" w:hAnsi="Tahoma" w:cs="Tahoma"/>
                <w:color w:val="548DD4" w:themeColor="text2" w:themeTint="99"/>
                <w:sz w:val="16"/>
                <w:szCs w:val="16"/>
                <w:lang w:eastAsia="en-US"/>
              </w:rPr>
              <w:t xml:space="preserve">. </w:t>
            </w:r>
            <w:r w:rsidRPr="00871819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eastAsia="en-US"/>
              </w:rPr>
              <w:t xml:space="preserve">Okres gwarancji tożsamy z okresem rękojmi. </w:t>
            </w: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Gwarant zobowiązuje </w:t>
            </w:r>
            <w:proofErr w:type="spellStart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sie</w:t>
            </w:r>
            <w:proofErr w:type="spellEnd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do usunięcia usterki w terminie nie dłuższym niż 7 dni roboczych od daty zgłoszenia drogą oficjalną (poczta, poczta elektroniczna).</w:t>
            </w:r>
          </w:p>
          <w:p w14:paraId="59220837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 uprzednim uzasadnieniu przez dostawcę/oferenta termin usunięcia usterki może ulec wydłużeniu.</w:t>
            </w:r>
          </w:p>
          <w:p w14:paraId="09A2194C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2AB140FE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Dostawca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gwarantuje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co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najmniej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: </w:t>
            </w:r>
          </w:p>
          <w:p w14:paraId="6D171594" w14:textId="77777777" w:rsidR="003B2A9D" w:rsidRPr="003B2A9D" w:rsidRDefault="003B2A9D" w:rsidP="00B73B2C">
            <w:pPr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Jakość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konstrukcji</w:t>
            </w:r>
            <w:proofErr w:type="spellEnd"/>
          </w:p>
          <w:p w14:paraId="29A3CFA5" w14:textId="77777777" w:rsidR="003B2A9D" w:rsidRPr="003B2A9D" w:rsidRDefault="003B2A9D" w:rsidP="00B73B2C">
            <w:pPr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Użytych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materiałów</w:t>
            </w:r>
            <w:proofErr w:type="spellEnd"/>
          </w:p>
          <w:p w14:paraId="0C61B09B" w14:textId="77777777" w:rsidR="003B2A9D" w:rsidRPr="003B2A9D" w:rsidRDefault="003B2A9D" w:rsidP="00B73B2C">
            <w:pPr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Poprawność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montażu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  <w:p w14:paraId="1AC0DE9C" w14:textId="77777777" w:rsidR="003B2A9D" w:rsidRPr="00871819" w:rsidRDefault="003B2A9D" w:rsidP="00B73B2C">
            <w:pPr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Poprawność działania urządzenia z akcesoriami z zapewnieniem </w:t>
            </w:r>
            <w:proofErr w:type="spellStart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spelnienia</w:t>
            </w:r>
            <w:proofErr w:type="spellEnd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wymagań co do funkcjonalności i dokładności podanych w specyfikacji zamówienia</w:t>
            </w:r>
          </w:p>
          <w:p w14:paraId="7428D844" w14:textId="77777777" w:rsidR="003B2A9D" w:rsidRPr="003B2A9D" w:rsidRDefault="003B2A9D" w:rsidP="00B73B2C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Poprawne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działanie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oprogramowania</w:t>
            </w:r>
            <w:proofErr w:type="spellEnd"/>
          </w:p>
          <w:p w14:paraId="5DFDA17C" w14:textId="18A51520" w:rsidR="003B2A9D" w:rsidRPr="009E201D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val="en-US" w:eastAsia="en-US"/>
              </w:rPr>
            </w:pPr>
            <w:proofErr w:type="spellStart"/>
            <w:r w:rsidRPr="009E201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Wymagane</w:t>
            </w:r>
            <w:proofErr w:type="spellEnd"/>
            <w:r w:rsidRPr="009E201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E201D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val="en-US" w:eastAsia="en-US"/>
              </w:rPr>
              <w:t>potwierdzenie</w:t>
            </w:r>
            <w:proofErr w:type="spellEnd"/>
            <w:r w:rsidRPr="009E201D">
              <w:rPr>
                <w:rFonts w:ascii="Tahoma" w:eastAsiaTheme="minorHAnsi" w:hAnsi="Tahoma" w:cs="Tahoma"/>
                <w:color w:val="000000" w:themeColor="text1"/>
                <w:sz w:val="16"/>
                <w:szCs w:val="16"/>
                <w:lang w:val="en-US" w:eastAsia="en-US"/>
              </w:rPr>
              <w:t>:</w:t>
            </w:r>
          </w:p>
          <w:p w14:paraId="66290AC1" w14:textId="77777777" w:rsidR="003B2A9D" w:rsidRPr="009E201D" w:rsidRDefault="003B2A9D" w:rsidP="00B73B2C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proofErr w:type="spellStart"/>
            <w:r w:rsidRPr="009E201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zakresu</w:t>
            </w:r>
            <w:proofErr w:type="spellEnd"/>
            <w:r w:rsidRPr="009E201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E201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gwarancji</w:t>
            </w:r>
            <w:proofErr w:type="spellEnd"/>
            <w:r w:rsidRPr="009E201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  <w:p w14:paraId="4F8E7FDB" w14:textId="77777777" w:rsidR="003B2A9D" w:rsidRPr="009E201D" w:rsidRDefault="003B2A9D" w:rsidP="00B73B2C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9E201D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przewidywanych terminów usuwania usterek technicznych</w:t>
            </w:r>
            <w:r w:rsidRPr="009E201D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 xml:space="preserve">. </w:t>
            </w:r>
          </w:p>
          <w:p w14:paraId="28CBC40F" w14:textId="77777777" w:rsidR="003B2A9D" w:rsidRPr="00871819" w:rsidRDefault="003B2A9D" w:rsidP="003B2A9D">
            <w:pPr>
              <w:widowControl w:val="0"/>
              <w:suppressAutoHyphens/>
              <w:spacing w:before="200" w:after="0" w:line="240" w:lineRule="auto"/>
              <w:outlineLvl w:val="2"/>
              <w:rPr>
                <w:rFonts w:ascii="Tahoma" w:eastAsiaTheme="majorEastAsia" w:hAnsi="Tahoma" w:cs="Tahoma"/>
                <w:bCs/>
                <w:sz w:val="16"/>
                <w:lang w:eastAsia="en-US"/>
              </w:rPr>
            </w:pPr>
            <w:bookmarkStart w:id="109" w:name="_Toc535942562"/>
            <w:r w:rsidRPr="00871819">
              <w:rPr>
                <w:rFonts w:ascii="Tahoma" w:eastAsiaTheme="majorEastAsia" w:hAnsi="Tahoma" w:cs="Tahoma"/>
                <w:bCs/>
                <w:sz w:val="16"/>
                <w:lang w:eastAsia="en-US"/>
              </w:rPr>
              <w:t>6.7.2 Wsparcie techniczne</w:t>
            </w:r>
            <w:bookmarkEnd w:id="109"/>
          </w:p>
          <w:p w14:paraId="2C2D4293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5F5FD40C" w14:textId="76CFD3C1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Poza gwarancją i serwisem gwarancyjnym </w:t>
            </w:r>
            <w:r w:rsidR="00062AC3" w:rsidRPr="00062AC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należy zapewnić wsparcie</w:t>
            </w:r>
            <w:r w:rsidR="00A62D8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techniczne </w:t>
            </w: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 zakresie rozwiązywania problemów związanych z:</w:t>
            </w:r>
          </w:p>
          <w:p w14:paraId="7A56B79B" w14:textId="77777777" w:rsidR="003B2A9D" w:rsidRPr="003B2A9D" w:rsidRDefault="003B2A9D" w:rsidP="00B73B2C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obsługą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urządzenia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akcesoriów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  <w:p w14:paraId="6BCEC10C" w14:textId="77777777" w:rsidR="003B2A9D" w:rsidRPr="00871819" w:rsidRDefault="003B2A9D" w:rsidP="00B73B2C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obsługą i działaniem oprogramowania sterującego. </w:t>
            </w:r>
          </w:p>
          <w:p w14:paraId="75D0E06B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Wsparcie techniczne realizowane w okresie równym 365 dni od dnia podpisania protokołu odbioru i liczone od momentu zakończenia instalacji, uruchomienia urządzenia i wdrożenia pracowników Zamawiającego do obsługi.</w:t>
            </w:r>
          </w:p>
          <w:p w14:paraId="693E5AD6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82FA839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Praktyczna realizacja wsparcia technicznego obejmuje:</w:t>
            </w:r>
          </w:p>
          <w:p w14:paraId="77555C6F" w14:textId="77777777" w:rsidR="003B2A9D" w:rsidRPr="00871819" w:rsidRDefault="003B2A9D" w:rsidP="00B73B2C">
            <w:pPr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konsultacje z Oferentem/dostawcą realizowane drogą online lub telefonicznie, </w:t>
            </w:r>
          </w:p>
          <w:p w14:paraId="20C80457" w14:textId="77777777" w:rsidR="003B2A9D" w:rsidRPr="00871819" w:rsidRDefault="003B2A9D" w:rsidP="00B73B2C">
            <w:pPr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wizyty odpowiedniego technika w Zakładzie Zamawiającego na miejscu montażu urządzenia w przypadku, gdy problem techniczny dotyczący obsługi urządzenia, akcesoriów, oprogramowania będzie tego wymagać,</w:t>
            </w:r>
          </w:p>
          <w:p w14:paraId="345B3461" w14:textId="77777777" w:rsidR="003B2A9D" w:rsidRPr="00871819" w:rsidRDefault="003B2A9D" w:rsidP="00B73B2C">
            <w:pPr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zamawiający nie ponosi żadnych kosztów z tytułu wykonanych ze strony Oferenta  czynności,</w:t>
            </w:r>
          </w:p>
          <w:p w14:paraId="29F53E9D" w14:textId="77777777" w:rsidR="003B2A9D" w:rsidRPr="00871819" w:rsidRDefault="003B2A9D" w:rsidP="00B73B2C">
            <w:pPr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wskazane aby wsparcie techniczne </w:t>
            </w:r>
            <w:proofErr w:type="spellStart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dostepne</w:t>
            </w:r>
            <w:proofErr w:type="spellEnd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było w dni robocze w godzinach z przedziału 7:00-15:00, </w:t>
            </w:r>
          </w:p>
          <w:p w14:paraId="406FCA8D" w14:textId="77777777" w:rsidR="003B2A9D" w:rsidRPr="00871819" w:rsidRDefault="003B2A9D" w:rsidP="00B73B2C">
            <w:pPr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gotowość do rozwiązania problemów z obsługą drogą online lub telefonicznie w ciągu 3 dni roboczych od zgłoszenia, a w przypadku konieczności przyjazdu technika ustalenie harmonogramu wizyty w ciągu 3 dni roboczych od zgłoszenia takiego zapotrzebowania przez </w:t>
            </w:r>
            <w:proofErr w:type="spellStart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Zamawiajacego</w:t>
            </w:r>
            <w:proofErr w:type="spellEnd"/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</w:t>
            </w:r>
          </w:p>
          <w:p w14:paraId="1BBA61EF" w14:textId="2D40EA61" w:rsidR="003B2A9D" w:rsidRPr="00871819" w:rsidRDefault="003B2A9D" w:rsidP="00B73B2C">
            <w:pPr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minimalna ilość roboczogodzin wsparcia technicznego wskazana przez Zamawiającego to 40 godzin</w:t>
            </w:r>
          </w:p>
          <w:p w14:paraId="584BD814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0AD5154" w14:textId="77777777" w:rsidR="003B2A9D" w:rsidRPr="003B2A9D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Wymagane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podanie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informacji</w:t>
            </w:r>
            <w:proofErr w:type="spellEnd"/>
            <w:r w:rsidRPr="003B2A9D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:</w:t>
            </w:r>
          </w:p>
          <w:p w14:paraId="4415EA18" w14:textId="77777777" w:rsidR="003B2A9D" w:rsidRPr="00871819" w:rsidRDefault="003B2A9D" w:rsidP="00B73B2C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realizacja wsparcia technicznego wg podanych założeń </w:t>
            </w:r>
          </w:p>
          <w:p w14:paraId="17C267D3" w14:textId="77777777" w:rsidR="003B2A9D" w:rsidRPr="00871819" w:rsidRDefault="003B2A9D" w:rsidP="00B73B2C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71819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proponowana liczba roboczogodzin w ramach wsparcia technicznego</w:t>
            </w:r>
          </w:p>
          <w:p w14:paraId="1815B99C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1FF28C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077DB8" w14:textId="77777777" w:rsidR="003B2A9D" w:rsidRPr="00871819" w:rsidRDefault="003B2A9D" w:rsidP="003B2A9D">
            <w:pPr>
              <w:widowControl w:val="0"/>
              <w:suppressAutoHyphens/>
              <w:spacing w:after="0" w:line="240" w:lineRule="auto"/>
              <w:outlineLvl w:val="0"/>
              <w:rPr>
                <w:rFonts w:ascii="Tahoma" w:eastAsia="Calibri" w:hAnsi="Tahoma"/>
                <w:b/>
                <w:bCs/>
                <w:sz w:val="16"/>
                <w:lang w:eastAsia="en-US"/>
              </w:rPr>
            </w:pPr>
          </w:p>
        </w:tc>
      </w:tr>
    </w:tbl>
    <w:p w14:paraId="0A9184F6" w14:textId="77777777" w:rsidR="003B2A9D" w:rsidRPr="003B2A9D" w:rsidRDefault="003B2A9D" w:rsidP="003B2A9D">
      <w:pPr>
        <w:widowControl w:val="0"/>
        <w:suppressAutoHyphens/>
        <w:spacing w:after="0" w:line="240" w:lineRule="auto"/>
        <w:ind w:left="540"/>
        <w:jc w:val="both"/>
        <w:rPr>
          <w:rFonts w:ascii="Tahoma" w:eastAsia="Times New Roman" w:hAnsi="Tahoma" w:cs="Tahoma"/>
          <w:sz w:val="18"/>
          <w:szCs w:val="18"/>
        </w:rPr>
      </w:pPr>
    </w:p>
    <w:p w14:paraId="5B003AF3" w14:textId="77777777" w:rsidR="003B2A9D" w:rsidRDefault="003B2A9D" w:rsidP="00BD0C0A">
      <w:pPr>
        <w:pStyle w:val="Tekstpodstawowy"/>
        <w:spacing w:after="160"/>
        <w:rPr>
          <w:rFonts w:ascii="Tahoma" w:hAnsi="Tahoma" w:cs="Tahoma"/>
          <w:b/>
          <w:sz w:val="18"/>
          <w:szCs w:val="18"/>
        </w:rPr>
      </w:pPr>
    </w:p>
    <w:p w14:paraId="32E26268" w14:textId="77777777" w:rsidR="003B2A9D" w:rsidRPr="00FB0DE0" w:rsidRDefault="003B2A9D" w:rsidP="008E58A4">
      <w:pPr>
        <w:pStyle w:val="Tekstpodstawowy"/>
        <w:spacing w:after="160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14:paraId="5D2274F1" w14:textId="77777777" w:rsidR="00A419DC" w:rsidRPr="00FB0DE0" w:rsidRDefault="00A419DC" w:rsidP="008E58A4">
      <w:pPr>
        <w:spacing w:after="160" w:line="24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bookmarkStart w:id="110" w:name="_Toc535496521"/>
      <w:r w:rsidRPr="00FB0DE0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FB0DE0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FB0DE0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</w:t>
      </w:r>
      <w:bookmarkEnd w:id="110"/>
      <w:r w:rsidRPr="00FB0DE0">
        <w:rPr>
          <w:rFonts w:ascii="Tahoma" w:hAnsi="Tahoma" w:cs="Tahoma"/>
          <w:i/>
          <w:iCs/>
          <w:sz w:val="18"/>
          <w:szCs w:val="18"/>
        </w:rPr>
        <w:t xml:space="preserve"> </w:t>
      </w:r>
    </w:p>
    <w:p w14:paraId="0DED2C07" w14:textId="77777777" w:rsidR="00662728" w:rsidRPr="00FB0DE0" w:rsidRDefault="00662728" w:rsidP="008E58A4">
      <w:pPr>
        <w:spacing w:after="160" w:line="240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EBEC04A" w14:textId="77777777" w:rsidR="00662728" w:rsidRPr="00FB0DE0" w:rsidRDefault="00662728" w:rsidP="008E58A4">
      <w:pPr>
        <w:spacing w:after="160" w:line="240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65B5A76D" w14:textId="77777777" w:rsidR="00662728" w:rsidRPr="00FB0DE0" w:rsidRDefault="00662728" w:rsidP="008E58A4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B0DE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04E4F5A4" w14:textId="77777777" w:rsidR="00662728" w:rsidRPr="00FB0DE0" w:rsidRDefault="00662728" w:rsidP="008E58A4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B0DE0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5EB03D6A" w14:textId="77777777" w:rsidR="00662728" w:rsidRPr="00FB0DE0" w:rsidRDefault="00662728" w:rsidP="008E58A4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B0DE0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sectPr w:rsidR="00662728" w:rsidRPr="00FB0DE0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C143C" w14:textId="77777777" w:rsidR="006A6501" w:rsidRDefault="006A6501" w:rsidP="003530A4">
      <w:pPr>
        <w:spacing w:after="0" w:line="240" w:lineRule="auto"/>
      </w:pPr>
      <w:r>
        <w:separator/>
      </w:r>
    </w:p>
  </w:endnote>
  <w:endnote w:type="continuationSeparator" w:id="0">
    <w:p w14:paraId="1F5F745F" w14:textId="77777777" w:rsidR="006A6501" w:rsidRDefault="006A6501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60589F26" w14:textId="77777777" w:rsidR="008F6A56" w:rsidRDefault="008F6A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6CF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6CF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DE4BCD" w14:textId="77777777" w:rsidR="008F6A56" w:rsidRDefault="008F6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3B240" w14:textId="77777777" w:rsidR="006A6501" w:rsidRDefault="006A6501" w:rsidP="003530A4">
      <w:pPr>
        <w:spacing w:after="0" w:line="240" w:lineRule="auto"/>
      </w:pPr>
      <w:r>
        <w:separator/>
      </w:r>
    </w:p>
  </w:footnote>
  <w:footnote w:type="continuationSeparator" w:id="0">
    <w:p w14:paraId="6ECC576C" w14:textId="77777777" w:rsidR="006A6501" w:rsidRDefault="006A6501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421E6" w14:textId="77777777" w:rsidR="008F6A56" w:rsidRDefault="00326CF7">
    <w:pPr>
      <w:pStyle w:val="Nagwek"/>
    </w:pPr>
    <w:r>
      <w:rPr>
        <w:noProof/>
      </w:rPr>
      <w:pict w14:anchorId="13C65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1" type="#_x0000_t75" alt="papier firmowy fundusze unijnea4 (1)" style="position:absolute;margin-left:0;margin-top:0;width:595.7pt;height:842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220" w14:textId="77777777" w:rsidR="008F6A56" w:rsidRDefault="00326CF7">
    <w:pPr>
      <w:pStyle w:val="Nagwek"/>
    </w:pPr>
    <w:r>
      <w:rPr>
        <w:noProof/>
      </w:rPr>
      <w:pict w14:anchorId="3A6E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50" type="#_x0000_t75" alt="papier firmowy fundusze unijnea4 (1)" style="position:absolute;margin-left:-53.25pt;margin-top:-85.95pt;width:595.7pt;height:842.4pt;z-index:-251656192;mso-wrap-edited:f;mso-width-percent:0;mso-height-percent:0;mso-position-horizontal-relative:margin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9DDE1" w14:textId="77777777" w:rsidR="008F6A56" w:rsidRDefault="00326CF7">
    <w:pPr>
      <w:pStyle w:val="Nagwek"/>
    </w:pPr>
    <w:r>
      <w:rPr>
        <w:noProof/>
      </w:rPr>
      <w:pict w14:anchorId="44BA3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49" type="#_x0000_t75" alt="papier firmowy fundusze unijnea4 (1)" style="position:absolute;margin-left:0;margin-top:0;width:595.7pt;height:842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77E8"/>
    <w:multiLevelType w:val="hybridMultilevel"/>
    <w:tmpl w:val="C294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694223"/>
    <w:multiLevelType w:val="hybridMultilevel"/>
    <w:tmpl w:val="F30A51B6"/>
    <w:lvl w:ilvl="0" w:tplc="9F3EA6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12E52"/>
    <w:multiLevelType w:val="hybridMultilevel"/>
    <w:tmpl w:val="57CE09AE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B4728A3"/>
    <w:multiLevelType w:val="hybridMultilevel"/>
    <w:tmpl w:val="7F382762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696931"/>
    <w:multiLevelType w:val="hybridMultilevel"/>
    <w:tmpl w:val="6810AF5A"/>
    <w:lvl w:ilvl="0" w:tplc="8EFE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565F7"/>
    <w:multiLevelType w:val="hybridMultilevel"/>
    <w:tmpl w:val="0A44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C3262"/>
    <w:multiLevelType w:val="hybridMultilevel"/>
    <w:tmpl w:val="4E54819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9352C"/>
    <w:multiLevelType w:val="hybridMultilevel"/>
    <w:tmpl w:val="465E1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D56A0"/>
    <w:multiLevelType w:val="hybridMultilevel"/>
    <w:tmpl w:val="E082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846A0"/>
    <w:multiLevelType w:val="hybridMultilevel"/>
    <w:tmpl w:val="742C4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41B6"/>
    <w:multiLevelType w:val="hybridMultilevel"/>
    <w:tmpl w:val="5FB4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1E4"/>
    <w:multiLevelType w:val="hybridMultilevel"/>
    <w:tmpl w:val="24FE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501AF"/>
    <w:multiLevelType w:val="hybridMultilevel"/>
    <w:tmpl w:val="48925A02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D302D5"/>
    <w:multiLevelType w:val="hybridMultilevel"/>
    <w:tmpl w:val="A9C2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3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7C958AF"/>
    <w:multiLevelType w:val="hybridMultilevel"/>
    <w:tmpl w:val="E17E2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A7C6B63"/>
    <w:multiLevelType w:val="hybridMultilevel"/>
    <w:tmpl w:val="A7E48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74F7B"/>
    <w:multiLevelType w:val="hybridMultilevel"/>
    <w:tmpl w:val="C02CFD18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C32AD4"/>
    <w:multiLevelType w:val="hybridMultilevel"/>
    <w:tmpl w:val="620E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C23B7"/>
    <w:multiLevelType w:val="hybridMultilevel"/>
    <w:tmpl w:val="C3A8A750"/>
    <w:lvl w:ilvl="0" w:tplc="60AAB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8E2A56"/>
    <w:multiLevelType w:val="hybridMultilevel"/>
    <w:tmpl w:val="989C38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6487B1E"/>
    <w:multiLevelType w:val="hybridMultilevel"/>
    <w:tmpl w:val="DD02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70243D"/>
    <w:multiLevelType w:val="hybridMultilevel"/>
    <w:tmpl w:val="EC82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EB14FC"/>
    <w:multiLevelType w:val="hybridMultilevel"/>
    <w:tmpl w:val="5BA2A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CF3359"/>
    <w:multiLevelType w:val="hybridMultilevel"/>
    <w:tmpl w:val="1444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9C3C38"/>
    <w:multiLevelType w:val="hybridMultilevel"/>
    <w:tmpl w:val="B9DA7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0C7FEB"/>
    <w:multiLevelType w:val="hybridMultilevel"/>
    <w:tmpl w:val="75AA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D64589"/>
    <w:multiLevelType w:val="hybridMultilevel"/>
    <w:tmpl w:val="CAC2F280"/>
    <w:lvl w:ilvl="0" w:tplc="0172AF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DA00E3"/>
    <w:multiLevelType w:val="hybridMultilevel"/>
    <w:tmpl w:val="7DFEE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050B09"/>
    <w:multiLevelType w:val="hybridMultilevel"/>
    <w:tmpl w:val="0A20E76C"/>
    <w:lvl w:ilvl="0" w:tplc="9FDC6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>
    <w:nsid w:val="625114DA"/>
    <w:multiLevelType w:val="hybridMultilevel"/>
    <w:tmpl w:val="4EC2C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85E2986"/>
    <w:multiLevelType w:val="hybridMultilevel"/>
    <w:tmpl w:val="6B6EB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18973C2"/>
    <w:multiLevelType w:val="hybridMultilevel"/>
    <w:tmpl w:val="4950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A86E5F"/>
    <w:multiLevelType w:val="hybridMultilevel"/>
    <w:tmpl w:val="F2E4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6140F5"/>
    <w:multiLevelType w:val="hybridMultilevel"/>
    <w:tmpl w:val="5732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A16A0D"/>
    <w:multiLevelType w:val="hybridMultilevel"/>
    <w:tmpl w:val="280CA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9B4121"/>
    <w:multiLevelType w:val="hybridMultilevel"/>
    <w:tmpl w:val="89A05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D61C20"/>
    <w:multiLevelType w:val="hybridMultilevel"/>
    <w:tmpl w:val="6ABAB7FE"/>
    <w:lvl w:ilvl="0" w:tplc="60AABF7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54"/>
  </w:num>
  <w:num w:numId="10">
    <w:abstractNumId w:val="41"/>
  </w:num>
  <w:num w:numId="11">
    <w:abstractNumId w:val="19"/>
  </w:num>
  <w:num w:numId="12">
    <w:abstractNumId w:val="1"/>
  </w:num>
  <w:num w:numId="13">
    <w:abstractNumId w:val="43"/>
  </w:num>
  <w:num w:numId="14">
    <w:abstractNumId w:val="44"/>
  </w:num>
  <w:num w:numId="15">
    <w:abstractNumId w:val="40"/>
  </w:num>
  <w:num w:numId="16">
    <w:abstractNumId w:val="13"/>
  </w:num>
  <w:num w:numId="17">
    <w:abstractNumId w:val="23"/>
  </w:num>
  <w:num w:numId="18">
    <w:abstractNumId w:val="49"/>
  </w:num>
  <w:num w:numId="19">
    <w:abstractNumId w:val="4"/>
  </w:num>
  <w:num w:numId="20">
    <w:abstractNumId w:val="52"/>
  </w:num>
  <w:num w:numId="21">
    <w:abstractNumId w:val="53"/>
  </w:num>
  <w:num w:numId="22">
    <w:abstractNumId w:val="18"/>
  </w:num>
  <w:num w:numId="23">
    <w:abstractNumId w:val="12"/>
  </w:num>
  <w:num w:numId="24">
    <w:abstractNumId w:val="46"/>
  </w:num>
  <w:num w:numId="25">
    <w:abstractNumId w:val="33"/>
  </w:num>
  <w:num w:numId="26">
    <w:abstractNumId w:val="15"/>
  </w:num>
  <w:num w:numId="27">
    <w:abstractNumId w:val="38"/>
  </w:num>
  <w:num w:numId="28">
    <w:abstractNumId w:val="17"/>
  </w:num>
  <w:num w:numId="29">
    <w:abstractNumId w:val="36"/>
  </w:num>
  <w:num w:numId="30">
    <w:abstractNumId w:val="7"/>
  </w:num>
  <w:num w:numId="31">
    <w:abstractNumId w:val="27"/>
  </w:num>
  <w:num w:numId="32">
    <w:abstractNumId w:val="20"/>
  </w:num>
  <w:num w:numId="33">
    <w:abstractNumId w:val="35"/>
  </w:num>
  <w:num w:numId="34">
    <w:abstractNumId w:val="48"/>
  </w:num>
  <w:num w:numId="35">
    <w:abstractNumId w:val="14"/>
  </w:num>
  <w:num w:numId="36">
    <w:abstractNumId w:val="10"/>
  </w:num>
  <w:num w:numId="37">
    <w:abstractNumId w:val="30"/>
  </w:num>
  <w:num w:numId="38">
    <w:abstractNumId w:val="47"/>
  </w:num>
  <w:num w:numId="39">
    <w:abstractNumId w:val="55"/>
  </w:num>
  <w:num w:numId="40">
    <w:abstractNumId w:val="31"/>
  </w:num>
  <w:num w:numId="41">
    <w:abstractNumId w:val="26"/>
  </w:num>
  <w:num w:numId="42">
    <w:abstractNumId w:val="2"/>
  </w:num>
  <w:num w:numId="43">
    <w:abstractNumId w:val="11"/>
  </w:num>
  <w:num w:numId="44">
    <w:abstractNumId w:val="42"/>
  </w:num>
  <w:num w:numId="45">
    <w:abstractNumId w:val="37"/>
  </w:num>
  <w:num w:numId="46">
    <w:abstractNumId w:val="51"/>
  </w:num>
  <w:num w:numId="47">
    <w:abstractNumId w:val="34"/>
  </w:num>
  <w:num w:numId="48">
    <w:abstractNumId w:val="32"/>
  </w:num>
  <w:num w:numId="49">
    <w:abstractNumId w:val="45"/>
  </w:num>
  <w:num w:numId="50">
    <w:abstractNumId w:val="24"/>
  </w:num>
  <w:num w:numId="51">
    <w:abstractNumId w:val="6"/>
  </w:num>
  <w:num w:numId="52">
    <w:abstractNumId w:val="16"/>
  </w:num>
  <w:num w:numId="53">
    <w:abstractNumId w:val="50"/>
  </w:num>
  <w:num w:numId="54">
    <w:abstractNumId w:val="28"/>
  </w:num>
  <w:num w:numId="55">
    <w:abstractNumId w:val="21"/>
  </w:num>
  <w:num w:numId="56">
    <w:abstractNumId w:val="5"/>
  </w:num>
  <w:num w:numId="57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3D0D"/>
    <w:rsid w:val="00045147"/>
    <w:rsid w:val="000467B5"/>
    <w:rsid w:val="00052A2A"/>
    <w:rsid w:val="000560A3"/>
    <w:rsid w:val="000560E6"/>
    <w:rsid w:val="00060176"/>
    <w:rsid w:val="0006209A"/>
    <w:rsid w:val="0006215A"/>
    <w:rsid w:val="00062AC3"/>
    <w:rsid w:val="00063327"/>
    <w:rsid w:val="0006661F"/>
    <w:rsid w:val="000862C4"/>
    <w:rsid w:val="00091515"/>
    <w:rsid w:val="000915DB"/>
    <w:rsid w:val="00091896"/>
    <w:rsid w:val="000940DD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34AD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E7779"/>
    <w:rsid w:val="000F00D6"/>
    <w:rsid w:val="000F1739"/>
    <w:rsid w:val="000F1FBC"/>
    <w:rsid w:val="000F26D1"/>
    <w:rsid w:val="000F66D7"/>
    <w:rsid w:val="000F74A8"/>
    <w:rsid w:val="0010176E"/>
    <w:rsid w:val="00104F96"/>
    <w:rsid w:val="00106231"/>
    <w:rsid w:val="00110C1A"/>
    <w:rsid w:val="001145E3"/>
    <w:rsid w:val="001156AA"/>
    <w:rsid w:val="00116828"/>
    <w:rsid w:val="0012015E"/>
    <w:rsid w:val="001201A1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21D3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5E54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E6070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6562"/>
    <w:rsid w:val="00217E72"/>
    <w:rsid w:val="0022248D"/>
    <w:rsid w:val="00222BEF"/>
    <w:rsid w:val="0022416A"/>
    <w:rsid w:val="002250E0"/>
    <w:rsid w:val="00225E7D"/>
    <w:rsid w:val="00226874"/>
    <w:rsid w:val="00234070"/>
    <w:rsid w:val="002366D6"/>
    <w:rsid w:val="00236D3C"/>
    <w:rsid w:val="00237A89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57CCD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2EDA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284"/>
    <w:rsid w:val="002F1F17"/>
    <w:rsid w:val="002F330F"/>
    <w:rsid w:val="002F4152"/>
    <w:rsid w:val="002F4FEB"/>
    <w:rsid w:val="002F6334"/>
    <w:rsid w:val="00301B72"/>
    <w:rsid w:val="00302221"/>
    <w:rsid w:val="0030319E"/>
    <w:rsid w:val="00304879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26CF7"/>
    <w:rsid w:val="00326FB4"/>
    <w:rsid w:val="0033053E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66964"/>
    <w:rsid w:val="003718AB"/>
    <w:rsid w:val="00373DD4"/>
    <w:rsid w:val="00374D21"/>
    <w:rsid w:val="00380BEA"/>
    <w:rsid w:val="003818C8"/>
    <w:rsid w:val="00381D4A"/>
    <w:rsid w:val="00382418"/>
    <w:rsid w:val="003829C7"/>
    <w:rsid w:val="00386E45"/>
    <w:rsid w:val="00391349"/>
    <w:rsid w:val="003945E9"/>
    <w:rsid w:val="00395A5F"/>
    <w:rsid w:val="00395F8C"/>
    <w:rsid w:val="00396E1F"/>
    <w:rsid w:val="00396FAB"/>
    <w:rsid w:val="003A0EF0"/>
    <w:rsid w:val="003A21DC"/>
    <w:rsid w:val="003A38F5"/>
    <w:rsid w:val="003A6716"/>
    <w:rsid w:val="003A6ACC"/>
    <w:rsid w:val="003A73B5"/>
    <w:rsid w:val="003B053A"/>
    <w:rsid w:val="003B259D"/>
    <w:rsid w:val="003B281A"/>
    <w:rsid w:val="003B2A9D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0BC1"/>
    <w:rsid w:val="003E1BB3"/>
    <w:rsid w:val="003E205C"/>
    <w:rsid w:val="003E4565"/>
    <w:rsid w:val="003F2497"/>
    <w:rsid w:val="003F371F"/>
    <w:rsid w:val="003F4B7F"/>
    <w:rsid w:val="003F5175"/>
    <w:rsid w:val="003F53D2"/>
    <w:rsid w:val="003F602F"/>
    <w:rsid w:val="003F7052"/>
    <w:rsid w:val="00400D84"/>
    <w:rsid w:val="00400D9A"/>
    <w:rsid w:val="0040262F"/>
    <w:rsid w:val="00403923"/>
    <w:rsid w:val="0040545A"/>
    <w:rsid w:val="00407490"/>
    <w:rsid w:val="00412CEA"/>
    <w:rsid w:val="00413602"/>
    <w:rsid w:val="0041407A"/>
    <w:rsid w:val="0041664F"/>
    <w:rsid w:val="0042077B"/>
    <w:rsid w:val="004212D5"/>
    <w:rsid w:val="00424090"/>
    <w:rsid w:val="00424B77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0604"/>
    <w:rsid w:val="00471595"/>
    <w:rsid w:val="00473AB0"/>
    <w:rsid w:val="00475938"/>
    <w:rsid w:val="004772BC"/>
    <w:rsid w:val="00477749"/>
    <w:rsid w:val="00477F64"/>
    <w:rsid w:val="0048308E"/>
    <w:rsid w:val="004830B7"/>
    <w:rsid w:val="00483AF6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8C4"/>
    <w:rsid w:val="004C5CF5"/>
    <w:rsid w:val="004D3627"/>
    <w:rsid w:val="004D6185"/>
    <w:rsid w:val="004E0B40"/>
    <w:rsid w:val="004E31FC"/>
    <w:rsid w:val="004E467A"/>
    <w:rsid w:val="004E5138"/>
    <w:rsid w:val="004F0650"/>
    <w:rsid w:val="004F098F"/>
    <w:rsid w:val="004F4532"/>
    <w:rsid w:val="004F511E"/>
    <w:rsid w:val="004F5A93"/>
    <w:rsid w:val="004F6EEB"/>
    <w:rsid w:val="00507FBB"/>
    <w:rsid w:val="00510F05"/>
    <w:rsid w:val="005145BA"/>
    <w:rsid w:val="0051588E"/>
    <w:rsid w:val="005173E1"/>
    <w:rsid w:val="00517A0B"/>
    <w:rsid w:val="00520176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1FB"/>
    <w:rsid w:val="00554646"/>
    <w:rsid w:val="00570A2B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E547E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221E"/>
    <w:rsid w:val="006049DE"/>
    <w:rsid w:val="00607D31"/>
    <w:rsid w:val="00611782"/>
    <w:rsid w:val="006125D2"/>
    <w:rsid w:val="00612655"/>
    <w:rsid w:val="00615120"/>
    <w:rsid w:val="00615758"/>
    <w:rsid w:val="006165B4"/>
    <w:rsid w:val="00621BB1"/>
    <w:rsid w:val="00627402"/>
    <w:rsid w:val="00627580"/>
    <w:rsid w:val="00630A8F"/>
    <w:rsid w:val="0063141A"/>
    <w:rsid w:val="0063251F"/>
    <w:rsid w:val="00633225"/>
    <w:rsid w:val="00634623"/>
    <w:rsid w:val="00634C61"/>
    <w:rsid w:val="006406F8"/>
    <w:rsid w:val="00640A4B"/>
    <w:rsid w:val="00640F91"/>
    <w:rsid w:val="00641D73"/>
    <w:rsid w:val="0064248F"/>
    <w:rsid w:val="006425B4"/>
    <w:rsid w:val="006438BE"/>
    <w:rsid w:val="00646FD6"/>
    <w:rsid w:val="00651A73"/>
    <w:rsid w:val="00657161"/>
    <w:rsid w:val="00657480"/>
    <w:rsid w:val="0066122B"/>
    <w:rsid w:val="00662728"/>
    <w:rsid w:val="00666CB9"/>
    <w:rsid w:val="00670451"/>
    <w:rsid w:val="006746CB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2330"/>
    <w:rsid w:val="006A2AC6"/>
    <w:rsid w:val="006A3C9E"/>
    <w:rsid w:val="006A462D"/>
    <w:rsid w:val="006A466B"/>
    <w:rsid w:val="006A4791"/>
    <w:rsid w:val="006A6501"/>
    <w:rsid w:val="006A7E50"/>
    <w:rsid w:val="006B6F53"/>
    <w:rsid w:val="006C247D"/>
    <w:rsid w:val="006C4804"/>
    <w:rsid w:val="006C5E47"/>
    <w:rsid w:val="006C76A0"/>
    <w:rsid w:val="006D0F5D"/>
    <w:rsid w:val="006D1CC6"/>
    <w:rsid w:val="006D6A46"/>
    <w:rsid w:val="006D754E"/>
    <w:rsid w:val="006E11F0"/>
    <w:rsid w:val="006E3468"/>
    <w:rsid w:val="006E37E2"/>
    <w:rsid w:val="006E4DC3"/>
    <w:rsid w:val="006E6078"/>
    <w:rsid w:val="006E6AB7"/>
    <w:rsid w:val="006F1245"/>
    <w:rsid w:val="006F4188"/>
    <w:rsid w:val="006F6853"/>
    <w:rsid w:val="00701311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3A05"/>
    <w:rsid w:val="007A616C"/>
    <w:rsid w:val="007A7807"/>
    <w:rsid w:val="007B01CB"/>
    <w:rsid w:val="007B11F5"/>
    <w:rsid w:val="007B48A9"/>
    <w:rsid w:val="007B5842"/>
    <w:rsid w:val="007B6DF6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6FDD"/>
    <w:rsid w:val="0080083E"/>
    <w:rsid w:val="00801A5A"/>
    <w:rsid w:val="00805917"/>
    <w:rsid w:val="00810787"/>
    <w:rsid w:val="0081104F"/>
    <w:rsid w:val="00814E1B"/>
    <w:rsid w:val="0081686B"/>
    <w:rsid w:val="00816872"/>
    <w:rsid w:val="00821AFD"/>
    <w:rsid w:val="008245D8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1819"/>
    <w:rsid w:val="0087214E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E58A4"/>
    <w:rsid w:val="008F4F03"/>
    <w:rsid w:val="008F5EBC"/>
    <w:rsid w:val="008F6A56"/>
    <w:rsid w:val="008F744C"/>
    <w:rsid w:val="008F74B6"/>
    <w:rsid w:val="00900DFB"/>
    <w:rsid w:val="00900F33"/>
    <w:rsid w:val="00900F7B"/>
    <w:rsid w:val="00901A18"/>
    <w:rsid w:val="00902716"/>
    <w:rsid w:val="00902836"/>
    <w:rsid w:val="009110E6"/>
    <w:rsid w:val="00911382"/>
    <w:rsid w:val="00912760"/>
    <w:rsid w:val="00912876"/>
    <w:rsid w:val="009149B4"/>
    <w:rsid w:val="009163BA"/>
    <w:rsid w:val="009165E6"/>
    <w:rsid w:val="009168D6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7A3"/>
    <w:rsid w:val="00945BF6"/>
    <w:rsid w:val="00945C3B"/>
    <w:rsid w:val="0094617C"/>
    <w:rsid w:val="00952DD6"/>
    <w:rsid w:val="00953655"/>
    <w:rsid w:val="00953C87"/>
    <w:rsid w:val="00962C84"/>
    <w:rsid w:val="00963C41"/>
    <w:rsid w:val="00974E80"/>
    <w:rsid w:val="00975161"/>
    <w:rsid w:val="009763B7"/>
    <w:rsid w:val="00976653"/>
    <w:rsid w:val="009768D0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A6D60"/>
    <w:rsid w:val="009A7FE8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0DA0"/>
    <w:rsid w:val="009E201D"/>
    <w:rsid w:val="009E3089"/>
    <w:rsid w:val="009E5595"/>
    <w:rsid w:val="009E7889"/>
    <w:rsid w:val="009F0462"/>
    <w:rsid w:val="009F066A"/>
    <w:rsid w:val="009F1CFE"/>
    <w:rsid w:val="009F1DE3"/>
    <w:rsid w:val="009F2C0D"/>
    <w:rsid w:val="009F2D70"/>
    <w:rsid w:val="009F310E"/>
    <w:rsid w:val="009F4DA9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478E2"/>
    <w:rsid w:val="00A52ADB"/>
    <w:rsid w:val="00A52B73"/>
    <w:rsid w:val="00A53BEC"/>
    <w:rsid w:val="00A55120"/>
    <w:rsid w:val="00A57F18"/>
    <w:rsid w:val="00A62D83"/>
    <w:rsid w:val="00A634EC"/>
    <w:rsid w:val="00A64565"/>
    <w:rsid w:val="00A6708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96D39"/>
    <w:rsid w:val="00AA1BA9"/>
    <w:rsid w:val="00AA2FE3"/>
    <w:rsid w:val="00AA4AEB"/>
    <w:rsid w:val="00AA4D04"/>
    <w:rsid w:val="00AA5AC0"/>
    <w:rsid w:val="00AA6C00"/>
    <w:rsid w:val="00AA6F73"/>
    <w:rsid w:val="00AB3D37"/>
    <w:rsid w:val="00AB536F"/>
    <w:rsid w:val="00AB65DE"/>
    <w:rsid w:val="00AB77D8"/>
    <w:rsid w:val="00AC1755"/>
    <w:rsid w:val="00AC256F"/>
    <w:rsid w:val="00AC41B1"/>
    <w:rsid w:val="00AC4A44"/>
    <w:rsid w:val="00AD25BF"/>
    <w:rsid w:val="00AD4200"/>
    <w:rsid w:val="00AD7615"/>
    <w:rsid w:val="00AF47DF"/>
    <w:rsid w:val="00AF7AEA"/>
    <w:rsid w:val="00AF7BB7"/>
    <w:rsid w:val="00B0005C"/>
    <w:rsid w:val="00B01389"/>
    <w:rsid w:val="00B018CC"/>
    <w:rsid w:val="00B03760"/>
    <w:rsid w:val="00B1069F"/>
    <w:rsid w:val="00B11E62"/>
    <w:rsid w:val="00B12B9A"/>
    <w:rsid w:val="00B21806"/>
    <w:rsid w:val="00B23BA8"/>
    <w:rsid w:val="00B24067"/>
    <w:rsid w:val="00B25938"/>
    <w:rsid w:val="00B27B1A"/>
    <w:rsid w:val="00B37A69"/>
    <w:rsid w:val="00B43ABC"/>
    <w:rsid w:val="00B46F5A"/>
    <w:rsid w:val="00B577E4"/>
    <w:rsid w:val="00B606BA"/>
    <w:rsid w:val="00B60E60"/>
    <w:rsid w:val="00B61AE6"/>
    <w:rsid w:val="00B63511"/>
    <w:rsid w:val="00B73B2C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5388"/>
    <w:rsid w:val="00BC6F3A"/>
    <w:rsid w:val="00BD048C"/>
    <w:rsid w:val="00BD0C0A"/>
    <w:rsid w:val="00BD2BB2"/>
    <w:rsid w:val="00BD6961"/>
    <w:rsid w:val="00BD7D2D"/>
    <w:rsid w:val="00BE1EED"/>
    <w:rsid w:val="00BE27E9"/>
    <w:rsid w:val="00BE5601"/>
    <w:rsid w:val="00BE69E1"/>
    <w:rsid w:val="00BE6C6F"/>
    <w:rsid w:val="00BF7323"/>
    <w:rsid w:val="00C019C0"/>
    <w:rsid w:val="00C036C4"/>
    <w:rsid w:val="00C0486B"/>
    <w:rsid w:val="00C05C2E"/>
    <w:rsid w:val="00C0685D"/>
    <w:rsid w:val="00C15AC1"/>
    <w:rsid w:val="00C15C93"/>
    <w:rsid w:val="00C15F0B"/>
    <w:rsid w:val="00C1761C"/>
    <w:rsid w:val="00C2071D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24FE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0578"/>
    <w:rsid w:val="00C9245F"/>
    <w:rsid w:val="00C957FF"/>
    <w:rsid w:val="00C95A56"/>
    <w:rsid w:val="00C964E8"/>
    <w:rsid w:val="00CA08D8"/>
    <w:rsid w:val="00CB1925"/>
    <w:rsid w:val="00CB4F97"/>
    <w:rsid w:val="00CC0D35"/>
    <w:rsid w:val="00CC74C4"/>
    <w:rsid w:val="00CD0A0B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6A46"/>
    <w:rsid w:val="00CF7842"/>
    <w:rsid w:val="00D03D5F"/>
    <w:rsid w:val="00D0481B"/>
    <w:rsid w:val="00D1277E"/>
    <w:rsid w:val="00D13312"/>
    <w:rsid w:val="00D13F31"/>
    <w:rsid w:val="00D162A4"/>
    <w:rsid w:val="00D23755"/>
    <w:rsid w:val="00D23FA9"/>
    <w:rsid w:val="00D25868"/>
    <w:rsid w:val="00D276CB"/>
    <w:rsid w:val="00D277F1"/>
    <w:rsid w:val="00D306BB"/>
    <w:rsid w:val="00D30931"/>
    <w:rsid w:val="00D3430F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19D0"/>
    <w:rsid w:val="00D670FF"/>
    <w:rsid w:val="00D70673"/>
    <w:rsid w:val="00D71B50"/>
    <w:rsid w:val="00D74A69"/>
    <w:rsid w:val="00D75A49"/>
    <w:rsid w:val="00D77265"/>
    <w:rsid w:val="00D861A1"/>
    <w:rsid w:val="00D87EB1"/>
    <w:rsid w:val="00D92E1A"/>
    <w:rsid w:val="00D942B3"/>
    <w:rsid w:val="00D96D66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066D"/>
    <w:rsid w:val="00DD006C"/>
    <w:rsid w:val="00DD3FB6"/>
    <w:rsid w:val="00DD5235"/>
    <w:rsid w:val="00DE0BEB"/>
    <w:rsid w:val="00DE1505"/>
    <w:rsid w:val="00DE1B05"/>
    <w:rsid w:val="00DE6903"/>
    <w:rsid w:val="00DF010A"/>
    <w:rsid w:val="00DF114A"/>
    <w:rsid w:val="00DF1A8A"/>
    <w:rsid w:val="00DF4B99"/>
    <w:rsid w:val="00DF5797"/>
    <w:rsid w:val="00DF5F91"/>
    <w:rsid w:val="00DF77EA"/>
    <w:rsid w:val="00E011E7"/>
    <w:rsid w:val="00E01CAE"/>
    <w:rsid w:val="00E102E1"/>
    <w:rsid w:val="00E119F5"/>
    <w:rsid w:val="00E13B65"/>
    <w:rsid w:val="00E166F4"/>
    <w:rsid w:val="00E17ABB"/>
    <w:rsid w:val="00E20788"/>
    <w:rsid w:val="00E21B4F"/>
    <w:rsid w:val="00E24093"/>
    <w:rsid w:val="00E24521"/>
    <w:rsid w:val="00E247E4"/>
    <w:rsid w:val="00E254A8"/>
    <w:rsid w:val="00E27C85"/>
    <w:rsid w:val="00E3459A"/>
    <w:rsid w:val="00E36900"/>
    <w:rsid w:val="00E40DD9"/>
    <w:rsid w:val="00E42405"/>
    <w:rsid w:val="00E43DC4"/>
    <w:rsid w:val="00E4475D"/>
    <w:rsid w:val="00E458AF"/>
    <w:rsid w:val="00E45DE1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2B6F"/>
    <w:rsid w:val="00E83EE2"/>
    <w:rsid w:val="00E90FEE"/>
    <w:rsid w:val="00E9156F"/>
    <w:rsid w:val="00E93FE7"/>
    <w:rsid w:val="00E9404F"/>
    <w:rsid w:val="00EA153D"/>
    <w:rsid w:val="00EA2347"/>
    <w:rsid w:val="00EA3CFC"/>
    <w:rsid w:val="00EA68C8"/>
    <w:rsid w:val="00EB3597"/>
    <w:rsid w:val="00EB4753"/>
    <w:rsid w:val="00EB4AD5"/>
    <w:rsid w:val="00EB556D"/>
    <w:rsid w:val="00EB5E97"/>
    <w:rsid w:val="00EB6519"/>
    <w:rsid w:val="00EC03BB"/>
    <w:rsid w:val="00EC4CE5"/>
    <w:rsid w:val="00EC5599"/>
    <w:rsid w:val="00EC7219"/>
    <w:rsid w:val="00ED17ED"/>
    <w:rsid w:val="00ED191C"/>
    <w:rsid w:val="00ED1EB2"/>
    <w:rsid w:val="00ED1FAD"/>
    <w:rsid w:val="00ED2291"/>
    <w:rsid w:val="00ED3BFD"/>
    <w:rsid w:val="00ED6479"/>
    <w:rsid w:val="00ED7CDB"/>
    <w:rsid w:val="00EE26C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54DD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4C4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0748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0DE0"/>
    <w:rsid w:val="00FB359A"/>
    <w:rsid w:val="00FB48C2"/>
    <w:rsid w:val="00FB5000"/>
    <w:rsid w:val="00FB645D"/>
    <w:rsid w:val="00FC16AC"/>
    <w:rsid w:val="00FC2A22"/>
    <w:rsid w:val="00FD004A"/>
    <w:rsid w:val="00FD2389"/>
    <w:rsid w:val="00FD2DFB"/>
    <w:rsid w:val="00FD4FDC"/>
    <w:rsid w:val="00FD5754"/>
    <w:rsid w:val="00FD7278"/>
    <w:rsid w:val="00FD7B4F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12385B"/>
  <w15:docId w15:val="{7EEAE5DF-33BB-4032-B5C7-256BE0D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779"/>
  </w:style>
  <w:style w:type="paragraph" w:styleId="Nagwek1">
    <w:name w:val="heading 1"/>
    <w:basedOn w:val="Normalny"/>
    <w:link w:val="Nagwek1Znak"/>
    <w:uiPriority w:val="1"/>
    <w:qFormat/>
    <w:rsid w:val="00366964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9D"/>
    <w:pPr>
      <w:widowControl w:val="0"/>
      <w:suppressAutoHyphens/>
      <w:spacing w:after="0" w:line="240" w:lineRule="auto"/>
      <w:outlineLvl w:val="1"/>
    </w:pPr>
    <w:rPr>
      <w:rFonts w:ascii="Tahoma" w:eastAsiaTheme="majorEastAsia" w:hAnsi="Tahoma" w:cstheme="majorBidi"/>
      <w:bCs/>
      <w:color w:val="000000" w:themeColor="text1"/>
      <w:sz w:val="1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964"/>
    <w:pPr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77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7779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216562"/>
    <w:pPr>
      <w:keepNext/>
      <w:keepLines/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21656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66964"/>
    <w:rPr>
      <w:rFonts w:ascii="Calibri" w:eastAsia="Calibri" w:hAnsi="Calibri"/>
      <w:b/>
      <w:bCs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6696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66964"/>
  </w:style>
  <w:style w:type="paragraph" w:customStyle="1" w:styleId="Compact">
    <w:name w:val="Compact"/>
    <w:basedOn w:val="Tekstpodstawowy"/>
    <w:qFormat/>
    <w:rsid w:val="00366964"/>
    <w:pPr>
      <w:spacing w:before="36" w:after="36" w:line="276" w:lineRule="auto"/>
    </w:pPr>
    <w:rPr>
      <w:rFonts w:ascii="Cambria" w:eastAsia="Cambria" w:hAnsi="Cambria"/>
      <w:lang w:val="en-US" w:eastAsia="en-US"/>
    </w:rPr>
  </w:style>
  <w:style w:type="paragraph" w:styleId="Tytu">
    <w:name w:val="Title"/>
    <w:aliases w:val="OPIS 3"/>
    <w:basedOn w:val="Nagwek3"/>
    <w:next w:val="Normalny"/>
    <w:link w:val="TytuZnak"/>
    <w:uiPriority w:val="10"/>
    <w:qFormat/>
    <w:rsid w:val="00366964"/>
    <w:pPr>
      <w:widowControl/>
      <w:spacing w:before="0"/>
      <w:contextualSpacing/>
    </w:pPr>
    <w:rPr>
      <w:rFonts w:ascii="Times New Roman" w:eastAsia="Times New Roman" w:hAnsi="Times New Roman" w:cs="Times New Roman"/>
      <w:i/>
      <w:color w:val="auto"/>
      <w:spacing w:val="5"/>
      <w:szCs w:val="52"/>
    </w:rPr>
  </w:style>
  <w:style w:type="character" w:customStyle="1" w:styleId="TytuZnak">
    <w:name w:val="Tytuł Znak"/>
    <w:aliases w:val="OPIS 3 Znak"/>
    <w:basedOn w:val="Domylnaczcionkaakapitu"/>
    <w:link w:val="Tytu"/>
    <w:uiPriority w:val="10"/>
    <w:rsid w:val="00366964"/>
    <w:rPr>
      <w:rFonts w:ascii="Times New Roman" w:eastAsia="Times New Roman" w:hAnsi="Times New Roman" w:cs="Times New Roman"/>
      <w:b/>
      <w:bCs/>
      <w:i/>
      <w:spacing w:val="5"/>
      <w:szCs w:val="52"/>
      <w:lang w:val="en-US" w:eastAsia="en-US"/>
    </w:rPr>
  </w:style>
  <w:style w:type="paragraph" w:customStyle="1" w:styleId="OPISGOWNY">
    <w:name w:val="OPIS GŁOWNY"/>
    <w:basedOn w:val="Nagwek1"/>
    <w:link w:val="OPISGOWNYZnak"/>
    <w:qFormat/>
    <w:rsid w:val="00366964"/>
    <w:pPr>
      <w:widowControl/>
      <w:spacing w:after="120"/>
      <w:ind w:left="0"/>
      <w:contextualSpacing/>
    </w:pPr>
    <w:rPr>
      <w:rFonts w:ascii="Times New Roman" w:eastAsia="Times New Roman" w:hAnsi="Times New Roman" w:cs="Times New Roman"/>
      <w:bCs w:val="0"/>
      <w:szCs w:val="28"/>
    </w:rPr>
  </w:style>
  <w:style w:type="character" w:customStyle="1" w:styleId="OPISGOWNYZnak">
    <w:name w:val="OPIS GŁOWNY Znak"/>
    <w:link w:val="OPISGOWNY"/>
    <w:rsid w:val="00366964"/>
    <w:rPr>
      <w:rFonts w:ascii="Times New Roman" w:eastAsia="Times New Roman" w:hAnsi="Times New Roman" w:cs="Times New Roman"/>
      <w:b/>
      <w:szCs w:val="28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6964"/>
    <w:pPr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6964"/>
    <w:pPr>
      <w:widowControl w:val="0"/>
      <w:tabs>
        <w:tab w:val="right" w:leader="dot" w:pos="9854"/>
      </w:tabs>
      <w:spacing w:after="100" w:line="240" w:lineRule="auto"/>
    </w:pPr>
    <w:rPr>
      <w:rFonts w:ascii="Tahoma" w:eastAsiaTheme="minorHAnsi" w:hAnsi="Tahoma" w:cs="Tahoma"/>
      <w:noProof/>
      <w:sz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366964"/>
    <w:pPr>
      <w:widowControl w:val="0"/>
      <w:tabs>
        <w:tab w:val="right" w:leader="dot" w:pos="9854"/>
      </w:tabs>
      <w:spacing w:after="100" w:line="240" w:lineRule="auto"/>
      <w:ind w:left="440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FD2DFB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FD2DF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FD2DF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FD2DF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FD2DF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FD2DF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FD2DFB"/>
    <w:pPr>
      <w:spacing w:after="100"/>
      <w:ind w:left="1760"/>
    </w:pPr>
  </w:style>
  <w:style w:type="character" w:customStyle="1" w:styleId="Nagwek2Znak">
    <w:name w:val="Nagłówek 2 Znak"/>
    <w:basedOn w:val="Domylnaczcionkaakapitu"/>
    <w:link w:val="Nagwek2"/>
    <w:uiPriority w:val="9"/>
    <w:rsid w:val="003B2A9D"/>
    <w:rPr>
      <w:rFonts w:ascii="Tahoma" w:eastAsiaTheme="majorEastAsia" w:hAnsi="Tahoma" w:cstheme="majorBidi"/>
      <w:bCs/>
      <w:color w:val="000000" w:themeColor="text1"/>
      <w:sz w:val="16"/>
      <w:szCs w:val="26"/>
      <w:lang w:val="en-US"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B2A9D"/>
  </w:style>
  <w:style w:type="table" w:customStyle="1" w:styleId="Tabela-Siatka1">
    <w:name w:val="Tabela - Siatka1"/>
    <w:basedOn w:val="Standardowy"/>
    <w:next w:val="Tabela-Siatka"/>
    <w:uiPriority w:val="59"/>
    <w:rsid w:val="003B2A9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3B2A9D"/>
  </w:style>
  <w:style w:type="paragraph" w:styleId="NormalnyWeb">
    <w:name w:val="Normal (Web)"/>
    <w:basedOn w:val="Normalny"/>
    <w:uiPriority w:val="99"/>
    <w:qFormat/>
    <w:rsid w:val="003B2A9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287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8EFA-BA14-49ED-9A58-13C7718F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2943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</cp:lastModifiedBy>
  <cp:revision>4</cp:revision>
  <cp:lastPrinted>2019-03-05T13:43:00Z</cp:lastPrinted>
  <dcterms:created xsi:type="dcterms:W3CDTF">2019-03-05T13:44:00Z</dcterms:created>
  <dcterms:modified xsi:type="dcterms:W3CDTF">2019-03-05T21:07:00Z</dcterms:modified>
</cp:coreProperties>
</file>