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Reprezentant narodowej kadry skoczków narciarskich pozyska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nowego sponsora. Jest nim polska firma Greinplast, zajmująca się produkcją i dystrybucją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dla bran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budowlanej.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Jakub Wolny podpisał kontrakt sponsorski z firmą Greinplast sp. z o.o. Podw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ójny mistrz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świata junior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uznawany za jednego z najlepiej rokuj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skoczk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narciarskich 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świecie, będzie wspierany finansowo przez firmę z Podkarpacia. Logo Greinplastu pojawi się na nartach reprezentanta Polski już w bieżącym sezonie.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pracowników i klientów mamy wielu kibiców skoków narciarskich,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 też nasze zainteresowanie tą dyscypliną i nawiązanie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łpracy z panem Jakubem. Jest młodym, ambitnym sportowcem, mającym już na swoim koncie imponujące osiągnięcia. Sezon zimowy zbliża się wielkimi krokami i mamy nadzieję, że z naszym 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łwikiem na nartach Kuba Wolny będzie skakał jeszcze dalej nich dotychczas. Trzymamy kciuki za niego i całą reprezentację Polski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podsumowa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 prezes firmy Greinplast Robert Stefanowski.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Greinplast od wielu lat aktywnie wspiera polskich sportowc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sponsorowanych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żyn i zawodnik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znajduj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się m.in.: Asseco Resovia Rzesz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(siatkówka),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Łukasz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żański (boks), Andrzej Grzebyk (MMA), Rafał Wilk (handbike) czy Aleksander Arian (żeglarstwo).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Ciesz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się z nawiązania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łpracy z firmą Greinplast. Podczas pobytu w fabryce miałem okazję z bliska zobaczyć jak powstają farby, tynki i wiele innych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wykorzystywanych w budownictwie. Nie jest to temat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łkowicie mi obcy, ponieważ moja rodzina od lat związana była z branżą budowlaną. Mile zaskoczyła mnie ciepła, rodzinna atmosfera panująca w firmie i to, że tak wiele pracujących tam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jest fanami skoków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 Jakub Wolny.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Pomoc sponsorska daje spok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 i stabilizacj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ę, dzięki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skupić się wyłącznie na treningach. Forma nieustannie idzie w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ę. Pozostaje tylko nadal pracować, żeby przełożyło się to na wyniki w sezonie zimowym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dodaje 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śmiechem skoczek.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Jakub Wolny od początku swojej kariery sportowej zaliczany był do grona największych polskich talent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skoków narciarskich. W 2014 roku we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łoskim Predazzo wywalczył dwa złote medale mistrzostw świata junior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(indywidualnie i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żynowo). W poprzednim sezonie potwierdził sw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 wielki potencja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w rywalizacji seniorskiej. Wygrał między innymi 3 konkursy drużynowego Pucharu Świata oraz ustanowił sw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 rekord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życiowy (237,5 m.) na słynnej skoczni mamuciej w Planicy.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