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Coraz popularniejszym sposobem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ładzenia ścian staje się nakładanie masy szpachlowej wałkiem. Wykonawcy,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stosuj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tę metodę doceniają jej wygodę oraz oszczędność czasu.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Celem szpachlowania jest uzyskanie gładkiej powierzchni ściany. Efekt ten można uzyskać na wiele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stosuj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produkty oraz techniki nakładania i wykończenia powierzchni. Nowoczesne, gotowe gładzie i masy szpachlowe posiadają właściwości umożliwiające ich szybkie i wygodne nakładanie przy użyciu wałka.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 każdy wałek sprawdzi się jednak w tej metodzie. Firma Greinplast rekomenduje i udostępnia wykonawcom specjalne wkłady do wałk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wykonane z poliakrylu.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łużą one do nakładania szpachli 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ściany jak i sufity. Wkład do wałka został skonstruowany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aplikacja masy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jak najbardziej efektywna i wygodna. W ramach promocji,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potrwa do dnia 5 lipca 2019 r., wk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 do wałka można otrzymać za 1 zł netto, przy jednorazowym zakupie min. 70 kg polimerowej masy szpachlowej Greinplast SWP 25.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Nakładanie masy wałkiem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Zdecydowaną zaletą tej metody jest fakt, że jest ona bardzo prosta w użyciu. Wałek zanurzamy w szpachli, następnie zaczerpniętą masę nakładamy na powierzchnię, w taki sam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jak w przypadku malowania. 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staramy się rozprowadzić wałkiem najr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ównomierniej, jak to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żliwie. Następnie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ównujemy powierzchni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pacą, ściągając nadmiar masy ze ściany.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 rozpoczęciem pracy wałek warto zwilżyć wodą, tak aby stał się bardziej chłonny i aby zwiększyła się przyczepność masy. Dalsze etapy po nałożeniu i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ównaniu masy nie 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żnią się od klasycznej metody szpachlowania. Po wyschnięciu ścianę należy przeszlifować przeznaczoną do tego maszyną lub ręcznie. W trudno dostępnych miejscach, np. narożnikach, należy użyć do tego celu papieru ściernego lub kostki.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szlifowania powierzchni należy przystąpić dopiero po całkowitym wyschnięciu masy. Warto wykonać je szlifierką z odkurzaczem,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 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żąco pochłonie spadający pył.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istotne jest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zachowanie jednego kierunku pracy oraz tej samej siły nacisku na maszynę.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Warto pamiętać, że nakładanie masy wałkiem przeznaczone jest do wygładzania ścian a nie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ównania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żych ubytk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Metoda ta idealnie sprawdzi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ścianach pozbawionych dziur i chropowatości, w tym na przykład na płytach karton-gipsowych. Aplikacja jest wtedy bardzo szybka, a metoda daje naprawdę dobry efekt.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Nakładanie masy szpachlowej wałkiem to prosta czynność, ułatwiająca pracę. Zachęcamy do obejrzenia filmu instruktażowego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zobaczyć, jak krok po kroku wygląda szpachlowanie tym sposobem: 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https://www.youtube.com/watch?v=eR1jBiimLFw&amp;t=25s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eR1jBiimLFw&amp;t=25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